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="Century Gothic" w:hAnsi="Century Gothic" w:cs="Century Gothic"/>
          <w:b/>
          <w:bCs/>
        </w:rPr>
        <w:id w:val="548503024"/>
        <w:lock w:val="contentLocked"/>
        <w:placeholder>
          <w:docPart w:val="DefaultPlaceholder_-1854013440"/>
        </w:placeholder>
        <w:group/>
      </w:sdtPr>
      <w:sdtContent>
        <w:p w14:paraId="6F72064E" w14:textId="1162A4CC" w:rsidR="00173EF9" w:rsidRPr="00C227C1" w:rsidRDefault="00173EF9" w:rsidP="64F56D59">
          <w:pPr>
            <w:rPr>
              <w:rFonts w:ascii="Century Gothic" w:eastAsia="Century Gothic" w:hAnsi="Century Gothic" w:cs="Century Gothic"/>
              <w:b/>
              <w:bCs/>
            </w:rPr>
          </w:pPr>
          <w:r w:rsidRPr="00C227C1">
            <w:rPr>
              <w:rFonts w:ascii="Century Gothic" w:eastAsia="Century Gothic" w:hAnsi="Century Gothic" w:cs="Century Gothic"/>
              <w:b/>
              <w:bCs/>
            </w:rPr>
            <w:t>ALLEGATO A1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-336464707"/>
        <w:lock w:val="contentLocked"/>
        <w:placeholder>
          <w:docPart w:val="DefaultPlaceholder_-1854013440"/>
        </w:placeholder>
        <w:group/>
      </w:sdtPr>
      <w:sdtContent>
        <w:p w14:paraId="141A7821" w14:textId="0500423A" w:rsidR="007E6C23" w:rsidRPr="00C227C1" w:rsidRDefault="007E6C23" w:rsidP="64F56D59">
          <w:pPr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Modulo </w:t>
          </w:r>
          <w:r w:rsidR="0046214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da </w:t>
          </w:r>
          <w:r w:rsidR="00E540F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compilare </w:t>
          </w:r>
          <w:r w:rsidR="004D259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e caricare su BOL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firma</w:t>
          </w:r>
          <w:r w:rsidR="004D259B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to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digitalmente </w:t>
          </w:r>
          <w:r w:rsidR="004D259B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dal</w:t>
          </w:r>
          <w:r w:rsidR="0046214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legale rappresentante </w:t>
          </w:r>
          <w:r w:rsidR="0046214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del soggetto proponente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o da</w:t>
          </w:r>
          <w:r w:rsidR="004D259B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soggetto delegato con potere di firma</w:t>
          </w:r>
          <w:r w:rsidR="00E540F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</w:p>
      </w:sdtContent>
    </w:sdt>
    <w:sdt>
      <w:sdtPr>
        <w:rPr>
          <w:rFonts w:ascii="Century Gothic" w:eastAsia="Century Gothic" w:hAnsi="Century Gothic" w:cs="Century Gothic"/>
          <w:b/>
          <w:bCs/>
          <w:sz w:val="20"/>
          <w:szCs w:val="20"/>
        </w:rPr>
        <w:id w:val="-15506039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</w:rPr>
      </w:sdtEndPr>
      <w:sdtContent>
        <w:p w14:paraId="2A35BFF5" w14:textId="4AF27047" w:rsidR="004871F7" w:rsidRPr="00C227C1" w:rsidRDefault="0065687C" w:rsidP="004A334E">
          <w:pPr>
            <w:pStyle w:val="Paragrafoelenco"/>
            <w:numPr>
              <w:ilvl w:val="0"/>
              <w:numId w:val="15"/>
            </w:numPr>
            <w:spacing w:before="120"/>
            <w:ind w:left="714" w:hanging="357"/>
            <w:contextualSpacing w:val="0"/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Proposta</w:t>
          </w:r>
        </w:p>
        <w:p w14:paraId="7A8C200C" w14:textId="7D7C52CF" w:rsidR="2B6D08F9" w:rsidRPr="00C227C1" w:rsidRDefault="2B6D08F9" w:rsidP="00894C5D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Titolo</w:t>
          </w:r>
        </w:p>
        <w:p w14:paraId="6F6D981B" w14:textId="0970E449" w:rsidR="00B2000C" w:rsidRPr="00C227C1" w:rsidRDefault="00B2000C" w:rsidP="00B2000C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Attribuire alla proposta un </w:t>
          </w:r>
          <w:r w:rsidR="00AD1AD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titolo originale possibilmente sintetico ed evocativo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1346517614"/>
        <w:placeholder>
          <w:docPart w:val="DefaultPlaceholder_-1854013440"/>
        </w:placeholder>
        <w:showingPlcHdr/>
      </w:sdtPr>
      <w:sdtContent>
        <w:p w14:paraId="51CE4B85" w14:textId="60D8798B" w:rsidR="00433BB4" w:rsidRPr="00C227C1" w:rsidRDefault="00C16A47" w:rsidP="00B2000C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9640082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06ACA2F" w14:textId="1B3937E1" w:rsidR="00B30124" w:rsidRPr="00C227C1" w:rsidRDefault="3DF8F9CA" w:rsidP="00894C5D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Obiettivi</w:t>
          </w:r>
        </w:p>
        <w:p w14:paraId="5BDC10F0" w14:textId="422186B2" w:rsidR="00E25940" w:rsidRPr="00C227C1" w:rsidRDefault="00E25940" w:rsidP="000E2D7A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Specificare gli obiettivi </w:t>
          </w:r>
          <w:r w:rsidR="000E2D7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generali e quelli specifici, indicando a quali bisogni risponde la proposta</w:t>
          </w:r>
          <w:r w:rsidR="005647B5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F54E3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possibilmente </w:t>
          </w:r>
          <w:r w:rsidR="005647B5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mediante </w:t>
          </w:r>
          <w:r w:rsidR="00F54E3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indagini specifiche o analisi di </w:t>
          </w:r>
          <w:r w:rsidR="005647B5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dati 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-1088621325"/>
        <w:placeholder>
          <w:docPart w:val="DefaultPlaceholder_-1854013440"/>
        </w:placeholder>
        <w:showingPlcHdr/>
      </w:sdtPr>
      <w:sdtContent>
        <w:p w14:paraId="57317EF1" w14:textId="419300FE" w:rsidR="00433BB4" w:rsidRPr="00C227C1" w:rsidRDefault="00CB596D" w:rsidP="000E2D7A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908662454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15DB4D44" w14:textId="7113AE5C" w:rsidR="008630E4" w:rsidRPr="00C227C1" w:rsidRDefault="008630E4" w:rsidP="008630E4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Strategia</w:t>
          </w:r>
        </w:p>
        <w:p w14:paraId="4F27D90F" w14:textId="760D2364" w:rsidR="00433BB4" w:rsidRPr="00C227C1" w:rsidRDefault="008630E4" w:rsidP="008630E4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Fornire un’analisi dello scenari</w:t>
          </w:r>
          <w:r w:rsidR="00AD1AD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o</w:t>
          </w:r>
          <w:r w:rsidR="00DB07D2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 incluso i</w:t>
          </w:r>
          <w:r w:rsidR="006E516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 pubblico di riferimento</w:t>
          </w:r>
          <w:r w:rsidR="001031D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</w:t>
          </w:r>
          <w:r w:rsidR="00770A80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possibilmente mediante indagini specifiche </w:t>
          </w:r>
          <w:r w:rsidR="005C27D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</w:t>
          </w:r>
          <w:r w:rsidR="00770A80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analisi di dati</w:t>
          </w:r>
          <w:r w:rsidR="00B1455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 supporto</w:t>
          </w:r>
          <w:r w:rsidR="006E516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 D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escri</w:t>
          </w:r>
          <w:r w:rsidR="006E516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vere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le modalità con le quali si intendono raggiungere gli obiettivi dichiarati, le scelte di percorso</w:t>
          </w:r>
          <w:r w:rsidR="008C21E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e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le possibili alternative, le motivazioni della scelta, eventuali sinergie</w:t>
          </w:r>
          <w:r w:rsidR="008C21E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con altre azioni in corso o pianificate</w:t>
          </w:r>
          <w:r w:rsidR="003249A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. Nel caso siano previsti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soggetti</w:t>
          </w:r>
          <w:r w:rsidR="003249A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aggregati, specificare il ruolo </w:t>
          </w:r>
          <w:r w:rsidR="00B2000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 i confini di azione di ognuno di essi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-1359263"/>
        <w:placeholder>
          <w:docPart w:val="DefaultPlaceholder_-1854013440"/>
        </w:placeholder>
        <w:showingPlcHdr/>
      </w:sdtPr>
      <w:sdtContent>
        <w:p w14:paraId="192FECEB" w14:textId="7295781D" w:rsidR="008630E4" w:rsidRPr="00C227C1" w:rsidRDefault="00CB596D" w:rsidP="008630E4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06938834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1437A9F3" w14:textId="7F2A9690" w:rsidR="00B30124" w:rsidRPr="00C227C1" w:rsidRDefault="3DF8F9CA" w:rsidP="00894C5D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Coerenza con </w:t>
          </w:r>
          <w:r w:rsidR="00DE4BE6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le </w:t>
          </w: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“Finalità” dell’Avviso</w:t>
          </w:r>
        </w:p>
        <w:p w14:paraId="2F28C4FA" w14:textId="41E812EB" w:rsidR="00373D54" w:rsidRPr="00C227C1" w:rsidRDefault="00DE4BE6" w:rsidP="00557141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Esporre gli elementi di contatto tra la proposta e </w:t>
          </w:r>
          <w:r w:rsidR="004B1D0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i contenuti dell’Avviso alla voce “Finalità”</w:t>
          </w:r>
          <w:r w:rsidR="0034276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 con particolare riferimento al concetto di “Smart mobility data driven per una mobilità facilmente accessibile, sicura e sostenibile”.</w:t>
          </w:r>
          <w:r w:rsidR="00907E5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7822E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br/>
          </w:r>
          <w:r w:rsidR="00072275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Evidenziare le caratteristiche di innovazione rispetto alle soluzioni già presenti sul mercato.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259248852"/>
        <w:placeholder>
          <w:docPart w:val="DefaultPlaceholder_-1854013440"/>
        </w:placeholder>
        <w:showingPlcHdr/>
      </w:sdtPr>
      <w:sdtContent>
        <w:p w14:paraId="792DC949" w14:textId="6CE8750A" w:rsidR="005D179F" w:rsidRDefault="00CB596D" w:rsidP="00557141">
          <w:pPr>
            <w:ind w:left="77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850523338"/>
        <w:lock w:val="contentLocked"/>
        <w:placeholder>
          <w:docPart w:val="DefaultPlaceholder_-1854013440"/>
        </w:placeholder>
        <w:group/>
      </w:sdtPr>
      <w:sdtContent>
        <w:p w14:paraId="4D58F5AE" w14:textId="519AB535" w:rsidR="009B0F1E" w:rsidRPr="00C227C1" w:rsidRDefault="3DF8F9CA" w:rsidP="00373D54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Coerenza con le strategie di Regione Lombardia</w:t>
          </w:r>
        </w:p>
        <w:p w14:paraId="3DE90FFC" w14:textId="742BA6F9" w:rsidR="00FD2AA6" w:rsidRPr="00C227C1" w:rsidRDefault="00FB0C81" w:rsidP="00FD2AA6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Indicare gli elementi della proposta coerenti con </w:t>
          </w:r>
          <w:r w:rsidR="00FD2AA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la vision espressa da Regione Lombardia in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tema di </w:t>
          </w:r>
          <w:r w:rsidR="00543F5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Smart Mobility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543F5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 di Trasformazione Digitale</w:t>
          </w:r>
          <w:r w:rsidR="008B4EB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nei seguenti documenti:</w:t>
          </w:r>
        </w:p>
        <w:p w14:paraId="4FA6FD1D" w14:textId="1ACD509F" w:rsidR="00AF6B30" w:rsidRPr="00C227C1" w:rsidRDefault="00AF6B30" w:rsidP="00AF6B30">
          <w:pPr>
            <w:pStyle w:val="Paragrafoelenco"/>
            <w:numPr>
              <w:ilvl w:val="1"/>
              <w:numId w:val="16"/>
            </w:numPr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Progettualità “Connettività / Dati” </w:t>
          </w:r>
          <w:r w:rsidR="00BC1FFF" w:rsidRPr="00C227C1">
            <w:rPr>
              <w:rFonts w:ascii="Century Gothic" w:eastAsia="Century Gothic" w:hAnsi="Century Gothic" w:cs="Century Gothic"/>
              <w:sz w:val="20"/>
              <w:szCs w:val="20"/>
            </w:rPr>
            <w:t>indicata n</w:t>
          </w: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ella “Strategia e progetti per l’innovazione del sistema della mobilità di Regione Lombardia” </w:t>
          </w:r>
          <w:r w:rsidR="00BC1FFF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pubblicata con </w:t>
          </w: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DGR XI/3924 del 30/11/2020</w:t>
          </w:r>
          <w:r w:rsidR="00BC1FFF" w:rsidRPr="00C227C1">
            <w:rPr>
              <w:rFonts w:ascii="Century Gothic" w:eastAsia="Century Gothic" w:hAnsi="Century Gothic" w:cs="Century Gothic"/>
              <w:sz w:val="20"/>
              <w:szCs w:val="20"/>
            </w:rPr>
            <w:t>.</w:t>
          </w:r>
          <w:r w:rsidR="009D4FA5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 </w:t>
          </w:r>
          <w:r w:rsidR="00C34D32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[ </w:t>
          </w:r>
          <w:hyperlink r:id="rId10" w:history="1">
            <w:r w:rsidR="00A96E2E" w:rsidRPr="00C227C1">
              <w:rPr>
                <w:rStyle w:val="Collegamentoipertestuale"/>
                <w:rFonts w:ascii="Century Gothic" w:eastAsia="Century Gothic" w:hAnsi="Century Gothic" w:cs="Century Gothic"/>
                <w:sz w:val="20"/>
                <w:szCs w:val="20"/>
              </w:rPr>
              <w:t>LINK ALLA DELIBERA 3924/2020</w:t>
            </w:r>
          </w:hyperlink>
          <w:r w:rsidR="00C34D32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 ]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441957456"/>
        <w:placeholder>
          <w:docPart w:val="DefaultPlaceholder_-1854013440"/>
        </w:placeholder>
        <w:showingPlcHdr/>
      </w:sdtPr>
      <w:sdtContent>
        <w:p w14:paraId="55071B52" w14:textId="0972A735" w:rsidR="00CA3E74" w:rsidRPr="00C227C1" w:rsidRDefault="00CB596D" w:rsidP="00CA3E74">
          <w:pPr>
            <w:pStyle w:val="Paragrafoelenco"/>
            <w:spacing w:after="240"/>
            <w:ind w:left="1440"/>
            <w:contextualSpacing w:val="0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111905758"/>
        <w:lock w:val="contentLocked"/>
        <w:placeholder>
          <w:docPart w:val="DefaultPlaceholder_-1854013440"/>
        </w:placeholder>
        <w:group/>
      </w:sdtPr>
      <w:sdtContent>
        <w:p w14:paraId="254CDB48" w14:textId="741249EB" w:rsidR="414454FC" w:rsidRPr="00C227C1" w:rsidRDefault="414454FC" w:rsidP="007014DB">
          <w:pPr>
            <w:pStyle w:val="Paragrafoelenco"/>
            <w:numPr>
              <w:ilvl w:val="1"/>
              <w:numId w:val="16"/>
            </w:numPr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Piano Triennale per la Trasformazione Digitale 2021-2023 </w:t>
          </w:r>
          <w:r w:rsidR="00A96E2E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pubblicato con </w:t>
          </w: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DGR XI/3833 del 17/11/2020</w:t>
          </w:r>
          <w:r w:rsidR="00A96E2E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. [ </w:t>
          </w:r>
          <w:hyperlink r:id="rId11" w:history="1">
            <w:r w:rsidR="00A96E2E" w:rsidRPr="00C227C1">
              <w:rPr>
                <w:rStyle w:val="Collegamentoipertestuale"/>
                <w:rFonts w:ascii="Century Gothic" w:eastAsia="Century Gothic" w:hAnsi="Century Gothic" w:cs="Century Gothic"/>
                <w:sz w:val="20"/>
                <w:szCs w:val="20"/>
              </w:rPr>
              <w:t>LINK ALLA DELIBERA 3833/2020</w:t>
            </w:r>
          </w:hyperlink>
          <w:r w:rsidR="00A96E2E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 ]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1315865644"/>
        <w:placeholder>
          <w:docPart w:val="DefaultPlaceholder_-1854013440"/>
        </w:placeholder>
        <w:showingPlcHdr/>
      </w:sdtPr>
      <w:sdtContent>
        <w:p w14:paraId="308D593B" w14:textId="6C4899A6" w:rsidR="00CA3E74" w:rsidRPr="00C227C1" w:rsidRDefault="00CB596D" w:rsidP="00CA3E74">
          <w:pPr>
            <w:pStyle w:val="Paragrafoelenco"/>
            <w:spacing w:after="240"/>
            <w:ind w:left="1440"/>
            <w:contextualSpacing w:val="0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207685540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0FD6467D" w14:textId="5FC5AF5D" w:rsidR="00894C5D" w:rsidRPr="00C227C1" w:rsidRDefault="00440FC8" w:rsidP="78DB13FB">
          <w:pPr>
            <w:pStyle w:val="Paragrafoelenco"/>
            <w:numPr>
              <w:ilvl w:val="1"/>
              <w:numId w:val="15"/>
            </w:numPr>
            <w:spacing w:before="240"/>
            <w:ind w:left="1134" w:hanging="357"/>
            <w:contextualSpacing w:val="0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Descrizione della p</w:t>
          </w:r>
          <w:r w:rsidR="3DF8F9CA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roposta </w:t>
          </w:r>
        </w:p>
        <w:p w14:paraId="3C3D640D" w14:textId="77777777" w:rsidR="00F61391" w:rsidRPr="00C227C1" w:rsidRDefault="00894C5D" w:rsidP="00AA6110">
          <w:pPr>
            <w:spacing w:after="0"/>
            <w:ind w:left="777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escrivere </w:t>
          </w:r>
          <w:r w:rsidR="00125DF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la proposta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specificando il livello di progettazione attualmente disponibile</w:t>
          </w:r>
          <w:r w:rsidR="00274C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 Specificare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96038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l’ambito tecnologico e quello territoriale di applicazione</w:t>
          </w:r>
          <w:r w:rsidR="00ED0E8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. </w:t>
          </w:r>
          <w:r w:rsidR="005278A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br/>
          </w:r>
          <w:r w:rsidR="00274C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Descrivere </w:t>
          </w:r>
          <w:r w:rsidR="00125DF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gli </w:t>
          </w:r>
          <w:r w:rsidR="0096038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interventi </w:t>
          </w:r>
          <w:r w:rsidR="0013188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necessari </w:t>
          </w:r>
          <w:r w:rsidR="00125DF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 le principali fasi di attuazione</w:t>
          </w:r>
          <w:r w:rsidR="0013188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</w:t>
          </w:r>
          <w:r w:rsidR="00125DF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 punti di forza e le opportunità, </w:t>
          </w:r>
          <w:r w:rsidR="00DD266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gli elementi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critici, gli eventuali ostacoli prevedibili e </w:t>
          </w:r>
          <w:r w:rsidR="00DD266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le modalità per superarli,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i vincoli da considerare, gli elementi di miglioramento</w:t>
          </w:r>
          <w:r w:rsidR="00DF5B5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. </w:t>
          </w:r>
          <w:r w:rsidR="000E6EB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br/>
            <w:t xml:space="preserve">Nel caso siano previsti soggetti aggregati, specificare il ruolo e i confini di azione di </w:t>
          </w:r>
          <w:r w:rsidR="00A3316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ciascuno</w:t>
          </w:r>
          <w:r w:rsidR="000E6EB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di essi.</w:t>
          </w:r>
        </w:p>
        <w:p w14:paraId="1BB16A93" w14:textId="54125EA5" w:rsidR="00B30124" w:rsidRPr="00C227C1" w:rsidRDefault="008D422B" w:rsidP="004F0A36">
          <w:pPr>
            <w:spacing w:after="240"/>
            <w:ind w:left="777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Dedicare particolare attenzione alla segmentazione del pubblico di riferimento</w:t>
          </w:r>
          <w:r w:rsidR="00F432A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, specificando </w:t>
          </w:r>
          <w:r w:rsidR="00F6139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se la soluzione può risolvere oppure creare fenomeni di digital divide rispetto a particolari utenti.</w:t>
          </w:r>
          <w:r w:rsidR="0055714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br/>
          </w:r>
          <w:r w:rsidR="00DF5B5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Allegare documentazione a support</w:t>
          </w:r>
          <w:r w:rsidR="00ED0C0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o</w:t>
          </w:r>
          <w:r w:rsidR="00DF5B5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della descrizione.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455599083"/>
        <w:placeholder>
          <w:docPart w:val="DefaultPlaceholder_-1854013440"/>
        </w:placeholder>
        <w:showingPlcHdr/>
      </w:sdtPr>
      <w:sdtContent>
        <w:p w14:paraId="06AD193B" w14:textId="4283B4CE" w:rsidR="004F0A36" w:rsidRPr="00CB596D" w:rsidRDefault="00CB596D" w:rsidP="004F0A36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19277531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3E66C413" w14:textId="222B82B1" w:rsidR="00894C5D" w:rsidRPr="00C227C1" w:rsidRDefault="003F43CD" w:rsidP="007014DB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Impiego dei</w:t>
          </w:r>
          <w:r w:rsidR="00770AAB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 d</w:t>
          </w:r>
          <w:r w:rsidR="3DF8F9CA" w:rsidRPr="00C227C1">
            <w:rPr>
              <w:rFonts w:ascii="Century Gothic" w:eastAsia="Century Gothic" w:hAnsi="Century Gothic" w:cs="Century Gothic"/>
              <w:sz w:val="20"/>
              <w:szCs w:val="20"/>
            </w:rPr>
            <w:t>ati</w:t>
          </w:r>
          <w:r w:rsidR="001E2979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 digitali</w:t>
          </w:r>
        </w:p>
        <w:p w14:paraId="5ABEB38C" w14:textId="77777777" w:rsidR="007F094D" w:rsidRPr="00C227C1" w:rsidRDefault="00D675FC" w:rsidP="007F094D">
          <w:pPr>
            <w:spacing w:after="0"/>
            <w:ind w:left="709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Spiegare fino a che punto la proposta potrà definirsi “data driven” e illustrare il valore aggiunto </w:t>
          </w:r>
          <w:r w:rsidR="008A5ED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ne</w:t>
          </w:r>
          <w:r w:rsidR="00F63C7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ll’utilizz</w:t>
          </w:r>
          <w:r w:rsidR="008A5ED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are e condividere</w:t>
          </w:r>
          <w:r w:rsidR="00F63C7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dati digitali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. </w:t>
          </w:r>
          <w:r w:rsidR="0014060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Indicare </w:t>
          </w:r>
          <w:r w:rsidR="00F63C7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quali </w:t>
          </w:r>
          <w:r w:rsidR="007A570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dati </w:t>
          </w:r>
          <w:r w:rsidR="0014060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sono </w:t>
          </w:r>
          <w:r w:rsidR="00DD1762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nella propria disponibilità</w:t>
          </w:r>
          <w:r w:rsidR="00003A8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465AD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</w:t>
          </w:r>
          <w:r w:rsidR="00003A8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F5708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come </w:t>
          </w:r>
          <w:r w:rsidR="00003A8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si intend</w:t>
          </w:r>
          <w:r w:rsidR="00465AD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e</w:t>
          </w:r>
          <w:r w:rsidR="00003A8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valorizzar</w:t>
          </w:r>
          <w:r w:rsidR="00465AD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li</w:t>
          </w:r>
          <w:r w:rsidR="00E57A2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, </w:t>
          </w:r>
          <w:r w:rsidR="00F63C7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quali </w:t>
          </w:r>
          <w:r w:rsidR="00CB2C5F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sono necessari </w:t>
          </w:r>
          <w:r w:rsidR="00F5708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e </w:t>
          </w:r>
          <w:r w:rsidR="00F63C7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quali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saranno disponibili grazie all</w:t>
          </w:r>
          <w:r w:rsidR="00D0365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a realizzazione dell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’intervento</w:t>
          </w:r>
          <w:r w:rsidR="00D0365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. Evidenziare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come si intende impiegare E015</w:t>
          </w:r>
          <w:r w:rsidR="00DA08F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ad es. se si prevede di utilizzare API già pubblicate</w:t>
          </w:r>
          <w:r w:rsidR="004B12F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</w:t>
          </w:r>
        </w:p>
        <w:p w14:paraId="652F7849" w14:textId="63969052" w:rsidR="00B30124" w:rsidRPr="00C227C1" w:rsidRDefault="007F094D" w:rsidP="00D0365D">
          <w:pPr>
            <w:ind w:left="709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Spiegare in quale modo si garantirà la conformità alle norme su cyber security, privacy, interscambio e riutilizzo dei dati digitali; in particolare</w:t>
          </w:r>
          <w:r w:rsidR="0097747F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, nel caso </w:t>
          </w:r>
          <w:r w:rsidR="00E8118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sia previsto l’utilizzo di dati </w:t>
          </w:r>
          <w:r w:rsidR="00001DD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di persone fisiche, descrivere</w:t>
          </w:r>
          <w:r w:rsidR="00FC05A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se e come si intende procedere alla profilazione</w:t>
          </w:r>
          <w:r w:rsidR="001B272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794981697"/>
        <w:placeholder>
          <w:docPart w:val="DefaultPlaceholder_-1854013440"/>
        </w:placeholder>
        <w:showingPlcHdr/>
      </w:sdtPr>
      <w:sdtContent>
        <w:p w14:paraId="6C07B108" w14:textId="173C2D51" w:rsidR="004F0A36" w:rsidRPr="00CB596D" w:rsidRDefault="00CB596D" w:rsidP="004F0A36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73057512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296375C0" w14:textId="1242550D" w:rsidR="00B30124" w:rsidRPr="00C227C1" w:rsidRDefault="3DF8F9CA" w:rsidP="007014DB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Risultati attesi</w:t>
          </w:r>
        </w:p>
        <w:p w14:paraId="19F4C6FC" w14:textId="63FA3EA6" w:rsidR="00B30124" w:rsidRPr="00C227C1" w:rsidRDefault="00CE1CF0" w:rsidP="009607C2">
          <w:pPr>
            <w:ind w:left="709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Descrivere</w:t>
          </w:r>
          <w:r w:rsidR="009607C2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le r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icadute e </w:t>
          </w:r>
          <w:r w:rsidR="009607C2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 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vantaggi per la collettività</w:t>
          </w:r>
          <w:r w:rsidR="007E62E9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,</w:t>
          </w:r>
          <w:r w:rsidR="3DF8F9C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336524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possibilmente con </w:t>
          </w:r>
          <w:r w:rsidR="002C0B8E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esempi concreti ed eventuali dati, </w:t>
          </w:r>
          <w:r w:rsidR="00521AB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individuando l’area geografica interessata con una stima degli utenti raggiunti</w:t>
          </w:r>
          <w:r w:rsidR="008760B7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e degli effetti prodotti</w:t>
          </w:r>
          <w:r w:rsidR="00BB4DB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462967435"/>
        <w:placeholder>
          <w:docPart w:val="DefaultPlaceholder_-1854013440"/>
        </w:placeholder>
        <w:showingPlcHdr/>
      </w:sdtPr>
      <w:sdtContent>
        <w:p w14:paraId="66E31B3E" w14:textId="5D700739" w:rsidR="004F0A36" w:rsidRPr="00CB596D" w:rsidRDefault="00CB596D" w:rsidP="004F0A36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-1563789697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4F4AB920" w14:textId="78A447DA" w:rsidR="00755E1D" w:rsidRPr="00C227C1" w:rsidRDefault="00755E1D" w:rsidP="00755E1D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Cronoprogramma </w:t>
          </w:r>
        </w:p>
        <w:p w14:paraId="392AD098" w14:textId="263FCCE6" w:rsidR="00755E1D" w:rsidRPr="00C227C1" w:rsidRDefault="00755E1D" w:rsidP="00755E1D">
          <w:pPr>
            <w:ind w:left="709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Indicare un cronoprogramma di massima </w:t>
          </w:r>
          <w:r w:rsidR="00AC2EC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delle principali attività, </w:t>
          </w:r>
          <w:r w:rsidR="00A277B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incluse quelle procedurali-amministrative,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coerente con </w:t>
          </w:r>
          <w:r w:rsidR="00AC2EC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quanto indicato nella descrizione dell</w:t>
          </w:r>
          <w:r w:rsidR="00A277B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a</w:t>
          </w:r>
          <w:r w:rsidR="00AC2EC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propost</w:t>
          </w:r>
          <w:r w:rsidR="00A277B8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a</w:t>
          </w:r>
          <w:r w:rsidR="00AC2EC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e con l’evidenza </w:t>
          </w:r>
          <w:r w:rsidR="00DF755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di eventuali vincoli temporali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</w:t>
          </w:r>
          <w:r w:rsidR="00647D7A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br/>
            <w:t>Possibilmente allegare un diagramma di Gantt semplificato.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119573949"/>
        <w:placeholder>
          <w:docPart w:val="DefaultPlaceholder_-1854013440"/>
        </w:placeholder>
        <w:showingPlcHdr/>
      </w:sdtPr>
      <w:sdtContent>
        <w:p w14:paraId="0D168465" w14:textId="298F1A94" w:rsidR="004F0A36" w:rsidRPr="00CB596D" w:rsidRDefault="00CB596D" w:rsidP="00E44D47">
          <w:pPr>
            <w:spacing w:after="240"/>
            <w:ind w:left="709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878429457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3A9124D8" w14:textId="22C3435A" w:rsidR="00755E1D" w:rsidRPr="00C227C1" w:rsidRDefault="00755E1D" w:rsidP="00CB596D">
          <w:pPr>
            <w:pStyle w:val="Paragrafoelenco"/>
            <w:numPr>
              <w:ilvl w:val="1"/>
              <w:numId w:val="15"/>
            </w:numPr>
            <w:ind w:left="1134" w:hanging="357"/>
            <w:contextualSpacing w:val="0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Modalità di diffusione dei risultati</w:t>
          </w:r>
        </w:p>
        <w:p w14:paraId="093E80C7" w14:textId="416D8CE7" w:rsidR="00861010" w:rsidRPr="00C227C1" w:rsidRDefault="00861010" w:rsidP="00861010">
          <w:pPr>
            <w:ind w:left="709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Spiegare come si intenderà valorizzare e promuovere i risultati raggiunti.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988598560"/>
        <w:placeholder>
          <w:docPart w:val="DefaultPlaceholder_-1854013440"/>
        </w:placeholder>
        <w:showingPlcHdr/>
      </w:sdtPr>
      <w:sdtContent>
        <w:p w14:paraId="16052C0E" w14:textId="12A0A570" w:rsidR="00E44D47" w:rsidRPr="00CB596D" w:rsidRDefault="00CB596D" w:rsidP="00E44D47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b/>
          <w:bCs/>
          <w:sz w:val="20"/>
          <w:szCs w:val="20"/>
        </w:rPr>
        <w:id w:val="208287641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</w:rPr>
      </w:sdtEndPr>
      <w:sdtContent>
        <w:p w14:paraId="1CD799C4" w14:textId="76268045" w:rsidR="00B30124" w:rsidRPr="00C227C1" w:rsidRDefault="3DF8F9CA" w:rsidP="00861010">
          <w:pPr>
            <w:pStyle w:val="Paragrafoelenco"/>
            <w:numPr>
              <w:ilvl w:val="0"/>
              <w:numId w:val="15"/>
            </w:numPr>
            <w:ind w:left="714" w:hanging="357"/>
            <w:contextualSpacing w:val="0"/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Investimenti previsti</w:t>
          </w:r>
        </w:p>
        <w:p w14:paraId="7B7D34CC" w14:textId="2622B6F7" w:rsidR="3DF8F9CA" w:rsidRPr="00C227C1" w:rsidRDefault="3DF8F9CA" w:rsidP="00861010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Stima del costo complessivo</w:t>
          </w:r>
        </w:p>
        <w:p w14:paraId="397E0E84" w14:textId="6C0AD1FB" w:rsidR="00E2149D" w:rsidRPr="00C227C1" w:rsidRDefault="00110CAC" w:rsidP="00E2149D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In</w:t>
          </w:r>
          <w:r w:rsidR="00E2149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dicare una previsione </w:t>
          </w:r>
          <w:r w:rsidR="00543C6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di massima </w:t>
          </w:r>
          <w:r w:rsidR="00E2149D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del costo complessivo di tutto l’intervento</w:t>
          </w:r>
          <w:r w:rsidR="00543C6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 prescindere dalla reale disponibilità di tali somme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205519150"/>
        <w:placeholder>
          <w:docPart w:val="DefaultPlaceholder_-1854013440"/>
        </w:placeholder>
        <w:showingPlcHdr/>
      </w:sdtPr>
      <w:sdtContent>
        <w:p w14:paraId="750300D0" w14:textId="15094834" w:rsidR="00C11761" w:rsidRPr="00CB596D" w:rsidRDefault="00CB596D" w:rsidP="00C11761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p w14:paraId="39A24748" w14:textId="542A3C0C" w:rsidR="00DB28C0" w:rsidRPr="00C227C1" w:rsidRDefault="3DF8F9CA" w:rsidP="00861010">
      <w:pPr>
        <w:pStyle w:val="Paragrafoelenco"/>
        <w:numPr>
          <w:ilvl w:val="1"/>
          <w:numId w:val="15"/>
        </w:numPr>
        <w:ind w:left="1134"/>
        <w:rPr>
          <w:rFonts w:ascii="Century Gothic" w:eastAsia="Century Gothic" w:hAnsi="Century Gothic" w:cs="Century Gothic"/>
          <w:sz w:val="20"/>
          <w:szCs w:val="20"/>
        </w:rPr>
      </w:pPr>
      <w:r w:rsidRPr="00C227C1">
        <w:rPr>
          <w:rFonts w:ascii="Century Gothic" w:eastAsia="Century Gothic" w:hAnsi="Century Gothic" w:cs="Century Gothic"/>
          <w:sz w:val="20"/>
          <w:szCs w:val="20"/>
        </w:rPr>
        <w:t>Stima dei costi candidati al finanziamento</w:t>
      </w:r>
      <w:r w:rsidR="414454FC" w:rsidRPr="00C227C1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57492C75" w14:textId="522442F9" w:rsidR="00543C6C" w:rsidRPr="00C227C1" w:rsidRDefault="009C7AA3" w:rsidP="00DB28C0">
      <w:pPr>
        <w:ind w:left="774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>Stimare la quota parte di costi che</w:t>
      </w:r>
      <w:r w:rsidR="00D2073E"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="002954C7"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>cor</w:t>
      </w:r>
      <w:r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risponde ai requisiti delle spese ammissibili </w:t>
      </w:r>
      <w:r w:rsidR="00752B1C"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indicate nell’Avviso e candidabili </w:t>
      </w:r>
      <w:r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al successivo </w:t>
      </w:r>
      <w:r w:rsidR="00752B1C"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bando di </w:t>
      </w:r>
      <w:r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>finanziamento</w:t>
      </w:r>
      <w:r w:rsidR="00752B1C" w:rsidRPr="00C227C1">
        <w:rPr>
          <w:rFonts w:ascii="Century Gothic" w:eastAsia="Century Gothic" w:hAnsi="Century Gothic" w:cs="Century Gothic"/>
          <w:i/>
          <w:iCs/>
          <w:sz w:val="20"/>
          <w:szCs w:val="20"/>
        </w:rPr>
        <w:t>.</w:t>
      </w:r>
    </w:p>
    <w:sdt>
      <w:sdtPr>
        <w:rPr>
          <w:rFonts w:ascii="Century Gothic" w:eastAsia="Century Gothic" w:hAnsi="Century Gothic" w:cs="Century Gothic"/>
          <w:sz w:val="20"/>
          <w:szCs w:val="20"/>
        </w:rPr>
        <w:id w:val="818538951"/>
        <w:placeholder>
          <w:docPart w:val="DefaultPlaceholder_-1854013440"/>
        </w:placeholder>
        <w:showingPlcHdr/>
      </w:sdtPr>
      <w:sdtContent>
        <w:p w14:paraId="2FCAFB4F" w14:textId="71292D61" w:rsidR="00C11761" w:rsidRPr="00CB596D" w:rsidRDefault="00CB596D" w:rsidP="00C11761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-712032041"/>
        <w:lock w:val="contentLocked"/>
        <w:placeholder>
          <w:docPart w:val="DefaultPlaceholder_-1854013440"/>
        </w:placeholder>
        <w:group/>
      </w:sdtPr>
      <w:sdtContent>
        <w:p w14:paraId="507E3B95" w14:textId="7C8DE648" w:rsidR="00B30124" w:rsidRPr="00C227C1" w:rsidRDefault="00B35D89" w:rsidP="00DB28C0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 caso </w:t>
          </w:r>
          <w:r w:rsidR="00110CA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vi 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siano soggetti aggregati, indicare </w:t>
          </w:r>
          <w:r w:rsidR="00110CA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una previsione di r</w:t>
          </w:r>
          <w:r w:rsidR="414454F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iparto tra </w:t>
          </w:r>
          <w:r w:rsidR="00110CAC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di essi</w:t>
          </w:r>
        </w:p>
      </w:sdtContent>
    </w:sdt>
    <w:sdt>
      <w:sdtPr>
        <w:rPr>
          <w:rFonts w:ascii="Century Gothic" w:eastAsia="Century Gothic" w:hAnsi="Century Gothic" w:cs="Century Gothic"/>
          <w:i/>
          <w:iCs/>
          <w:sz w:val="20"/>
          <w:szCs w:val="20"/>
        </w:rPr>
        <w:id w:val="32084073"/>
        <w:placeholder>
          <w:docPart w:val="DefaultPlaceholder_-1854013440"/>
        </w:placeholder>
        <w:showingPlcHdr/>
      </w:sdtPr>
      <w:sdtContent>
        <w:p w14:paraId="52A57B0E" w14:textId="33E11DC2" w:rsidR="00C11761" w:rsidRPr="00C227C1" w:rsidRDefault="00CB596D" w:rsidP="00C11761">
          <w:pPr>
            <w:spacing w:after="240"/>
            <w:ind w:left="777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B596D">
            <w:rPr>
              <w:rStyle w:val="Testosegnaposto"/>
              <w:i/>
              <w:iCs/>
            </w:rPr>
            <w:t>Fare clic o toccare qui per immettere il testo.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71020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11F18F1B" w14:textId="70D03EC8" w:rsidR="00B30124" w:rsidRPr="00C227C1" w:rsidRDefault="00752B1C" w:rsidP="00861010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T</w:t>
          </w:r>
          <w:r w:rsidR="3DF8F9CA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ipologie di investimento </w:t>
          </w:r>
        </w:p>
        <w:p w14:paraId="0AD269FB" w14:textId="7C3AA4C6" w:rsidR="00752B1C" w:rsidRPr="00C227C1" w:rsidRDefault="00752B1C" w:rsidP="00A970A1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Indicare a quali tipologie corrispondon</w:t>
          </w:r>
          <w:r w:rsidR="00A970A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o le spese indicate al punto </w:t>
          </w:r>
          <w:r w:rsidR="00161BC0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4</w:t>
          </w:r>
          <w:r w:rsidR="00A970A1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.2</w:t>
          </w:r>
          <w:r w:rsidR="00883516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ai sensi della L. 350/03, art. 3, c. 18</w:t>
          </w:r>
          <w:r w:rsidR="004D259B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:</w:t>
          </w:r>
        </w:p>
      </w:sdtContent>
    </w:sdt>
    <w:p w14:paraId="0DA7112D" w14:textId="17D7959A" w:rsidR="414454FC" w:rsidRPr="00C227C1" w:rsidRDefault="00000000" w:rsidP="00ED6E4C">
      <w:pPr>
        <w:ind w:left="1134" w:hanging="283"/>
        <w:rPr>
          <w:rFonts w:ascii="Century Gothic" w:eastAsia="Century Gothic" w:hAnsi="Century Gothic" w:cs="Century Gothic"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-101067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96D">
            <w:rPr>
              <w:rFonts w:ascii="MS Gothic" w:eastAsia="MS Gothic" w:hAnsi="MS Gothic" w:cs="Century Gothic" w:hint="eastAsia"/>
              <w:sz w:val="20"/>
              <w:szCs w:val="20"/>
            </w:rPr>
            <w:t>☐</w:t>
          </w:r>
        </w:sdtContent>
      </w:sdt>
      <w:r w:rsidR="00CB596D">
        <w:rPr>
          <w:rFonts w:ascii="Century Gothic" w:eastAsia="Century Gothic" w:hAnsi="Century Gothic" w:cs="Century Gothic"/>
          <w:sz w:val="20"/>
          <w:szCs w:val="20"/>
        </w:rPr>
        <w:tab/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-1994020194"/>
          <w:lock w:val="contentLocked"/>
          <w:placeholder>
            <w:docPart w:val="DefaultPlaceholder_-1854013440"/>
          </w:placeholder>
          <w:group/>
        </w:sdtPr>
        <w:sdtContent>
          <w:r w:rsidR="414454FC" w:rsidRPr="00C227C1">
            <w:rPr>
              <w:rFonts w:ascii="Century Gothic" w:eastAsia="Century Gothic" w:hAnsi="Century Gothic" w:cs="Century Gothic"/>
              <w:sz w:val="20"/>
              <w:szCs w:val="20"/>
            </w:rPr>
            <w:t>b) la costruzione, la demolizione, la ristrutturazione, il recupero e la manutenzione straordinaria di opere e impianti</w:t>
          </w:r>
        </w:sdtContent>
      </w:sdt>
    </w:p>
    <w:p w14:paraId="7C2FC0EC" w14:textId="4F797CA2" w:rsidR="414454FC" w:rsidRPr="00C227C1" w:rsidRDefault="00000000" w:rsidP="00ED6E4C">
      <w:pPr>
        <w:ind w:left="1134" w:hanging="283"/>
        <w:rPr>
          <w:rFonts w:ascii="Century Gothic" w:eastAsia="Century Gothic" w:hAnsi="Century Gothic" w:cs="Century Gothic"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112519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E4C">
            <w:rPr>
              <w:rFonts w:ascii="MS Gothic" w:eastAsia="MS Gothic" w:hAnsi="MS Gothic" w:cs="Century Gothic" w:hint="eastAsia"/>
              <w:sz w:val="20"/>
              <w:szCs w:val="20"/>
            </w:rPr>
            <w:t>☐</w:t>
          </w:r>
        </w:sdtContent>
      </w:sdt>
      <w:r w:rsidR="00ED6E4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90057254"/>
          <w:lock w:val="contentLocked"/>
          <w:placeholder>
            <w:docPart w:val="DefaultPlaceholder_-1854013440"/>
          </w:placeholder>
          <w:group/>
        </w:sdtPr>
        <w:sdtContent>
          <w:r w:rsidR="414454FC" w:rsidRPr="00C227C1">
            <w:rPr>
              <w:rFonts w:ascii="Century Gothic" w:eastAsia="Century Gothic" w:hAnsi="Century Gothic" w:cs="Century Gothic"/>
              <w:sz w:val="20"/>
              <w:szCs w:val="20"/>
            </w:rPr>
            <w:t>c) l'acquisto di impianti, macchinari, attrezzature tecnico-scientifiche, mezzi di trasporto e altri beni mobili ad utilizzo pluriennal</w:t>
          </w:r>
          <w:r w:rsidR="0063437D" w:rsidRPr="00C227C1">
            <w:rPr>
              <w:rFonts w:ascii="Century Gothic" w:eastAsia="Century Gothic" w:hAnsi="Century Gothic" w:cs="Century Gothic"/>
              <w:sz w:val="20"/>
              <w:szCs w:val="20"/>
            </w:rPr>
            <w:t>e</w:t>
          </w:r>
        </w:sdtContent>
      </w:sdt>
      <w:r w:rsidR="414454FC" w:rsidRPr="00C227C1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3F717F1A" w14:textId="3BD16BCE" w:rsidR="414454FC" w:rsidRPr="00C227C1" w:rsidRDefault="00000000" w:rsidP="00ED6E4C">
      <w:pPr>
        <w:ind w:left="1134" w:hanging="283"/>
        <w:rPr>
          <w:rFonts w:ascii="Century Gothic" w:eastAsia="Century Gothic" w:hAnsi="Century Gothic" w:cs="Century Gothic"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120459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E4C">
            <w:rPr>
              <w:rFonts w:ascii="MS Gothic" w:eastAsia="MS Gothic" w:hAnsi="MS Gothic" w:cs="Century Gothic" w:hint="eastAsia"/>
              <w:sz w:val="20"/>
              <w:szCs w:val="20"/>
            </w:rPr>
            <w:t>☐</w:t>
          </w:r>
        </w:sdtContent>
      </w:sdt>
      <w:r w:rsidR="00ED6E4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-666714416"/>
          <w:lock w:val="contentLocked"/>
          <w:placeholder>
            <w:docPart w:val="DefaultPlaceholder_-1854013440"/>
          </w:placeholder>
          <w:group/>
        </w:sdtPr>
        <w:sdtContent>
          <w:r w:rsidR="414454FC" w:rsidRPr="00C227C1">
            <w:rPr>
              <w:rFonts w:ascii="Century Gothic" w:eastAsia="Century Gothic" w:hAnsi="Century Gothic" w:cs="Century Gothic"/>
              <w:sz w:val="20"/>
              <w:szCs w:val="20"/>
            </w:rPr>
            <w:t>d) gli oneri per beni immateriali ad utilizzo pluriennale</w:t>
          </w:r>
        </w:sdtContent>
      </w:sdt>
    </w:p>
    <w:sdt>
      <w:sdtPr>
        <w:rPr>
          <w:rFonts w:ascii="Century Gothic" w:eastAsia="Century Gothic" w:hAnsi="Century Gothic" w:cs="Century Gothic"/>
          <w:sz w:val="20"/>
          <w:szCs w:val="20"/>
        </w:rPr>
        <w:id w:val="1212388845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29D26381" w14:textId="1F6C9879" w:rsidR="00BE2FDA" w:rsidRPr="00C227C1" w:rsidRDefault="00BE2FDA" w:rsidP="00861010">
          <w:pPr>
            <w:pStyle w:val="Paragrafoelenco"/>
            <w:numPr>
              <w:ilvl w:val="1"/>
              <w:numId w:val="15"/>
            </w:numPr>
            <w:ind w:left="1134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sz w:val="20"/>
              <w:szCs w:val="20"/>
            </w:rPr>
            <w:t>A</w:t>
          </w:r>
          <w:r w:rsidR="3DF8F9CA" w:rsidRPr="00C227C1">
            <w:rPr>
              <w:rFonts w:ascii="Century Gothic" w:eastAsia="Century Gothic" w:hAnsi="Century Gothic" w:cs="Century Gothic"/>
              <w:sz w:val="20"/>
              <w:szCs w:val="20"/>
            </w:rPr>
            <w:t xml:space="preserve">ltri finanziamenti pubblici </w:t>
          </w:r>
        </w:p>
        <w:p w14:paraId="3F66E4EE" w14:textId="032AE3AA" w:rsidR="00BE2FDA" w:rsidRPr="00C227C1" w:rsidRDefault="00020ABB" w:rsidP="78DB13FB">
          <w:pPr>
            <w:ind w:left="774"/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</w:pP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Indicare se si prevede di utilizzare altri finanziamenti pubblici per la realizzazione della proposta, specificarne la natura e </w:t>
          </w:r>
          <w:r w:rsidR="009C5CD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fornire una stima economica, indicando in q</w:t>
          </w:r>
          <w:r w:rsidR="003C281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uale modo si garantisce la </w:t>
          </w:r>
          <w:r w:rsidRPr="00C227C1">
            <w:rPr>
              <w:rFonts w:ascii="Century Gothic" w:eastAsia="Century Gothic" w:hAnsi="Century Gothic" w:cs="Century Gothic"/>
              <w:i/>
              <w:sz w:val="20"/>
              <w:szCs w:val="20"/>
            </w:rPr>
            <w:t>complementarietà</w:t>
          </w:r>
          <w:r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 </w:t>
          </w:r>
          <w:r w:rsidR="003C281B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 xml:space="preserve">tra </w:t>
          </w:r>
          <w:r w:rsidR="001B4743" w:rsidRPr="00C227C1">
            <w:rPr>
              <w:rFonts w:ascii="Century Gothic" w:eastAsia="Century Gothic" w:hAnsi="Century Gothic" w:cs="Century Gothic"/>
              <w:i/>
              <w:iCs/>
              <w:sz w:val="20"/>
              <w:szCs w:val="20"/>
            </w:rPr>
            <w:t>finanziamenti e l’assenza di sovrapposizioni sulle medesime voci di spesa.</w:t>
          </w:r>
        </w:p>
      </w:sdtContent>
    </w:sdt>
    <w:sdt>
      <w:sdtPr>
        <w:rPr>
          <w:rFonts w:ascii="Century Gothic" w:eastAsia="Century Gothic" w:hAnsi="Century Gothic" w:cs="Century Gothic"/>
          <w:sz w:val="20"/>
          <w:szCs w:val="20"/>
        </w:rPr>
        <w:id w:val="1388455619"/>
        <w:placeholder>
          <w:docPart w:val="DefaultPlaceholder_-1854013440"/>
        </w:placeholder>
        <w:showingPlcHdr/>
      </w:sdtPr>
      <w:sdtContent>
        <w:p w14:paraId="08F2C408" w14:textId="2FA29B55" w:rsidR="00C11761" w:rsidRPr="00B13009" w:rsidRDefault="00B13009" w:rsidP="00C11761">
          <w:pPr>
            <w:spacing w:after="240"/>
            <w:ind w:left="777"/>
            <w:rPr>
              <w:rFonts w:ascii="Century Gothic" w:eastAsia="Century Gothic" w:hAnsi="Century Gothic" w:cs="Century Gothic"/>
              <w:sz w:val="20"/>
              <w:szCs w:val="20"/>
            </w:rPr>
          </w:pPr>
          <w:r w:rsidRPr="00504784">
            <w:rPr>
              <w:rStyle w:val="Testosegnaposto"/>
            </w:rPr>
            <w:t>Fare clic o toccare qui per immettere il testo.</w:t>
          </w:r>
        </w:p>
      </w:sdtContent>
    </w:sdt>
    <w:sectPr w:rsidR="00C11761" w:rsidRPr="00B13009" w:rsidSect="00ED74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40" w:bottom="1440" w:left="1440" w:header="680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2D5B" w14:textId="77777777" w:rsidR="00354C67" w:rsidRDefault="00354C67" w:rsidP="00A3622B">
      <w:pPr>
        <w:spacing w:after="0" w:line="240" w:lineRule="auto"/>
      </w:pPr>
      <w:r>
        <w:separator/>
      </w:r>
    </w:p>
  </w:endnote>
  <w:endnote w:type="continuationSeparator" w:id="0">
    <w:p w14:paraId="7F084384" w14:textId="77777777" w:rsidR="00354C67" w:rsidRDefault="00354C67" w:rsidP="00A3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185948"/>
      <w:docPartObj>
        <w:docPartGallery w:val="Page Numbers (Bottom of Page)"/>
        <w:docPartUnique/>
      </w:docPartObj>
    </w:sdtPr>
    <w:sdtContent>
      <w:p w14:paraId="14FE61D1" w14:textId="6841AFD4" w:rsidR="00F8588F" w:rsidRDefault="00000000" w:rsidP="00F8588F">
        <w:pPr>
          <w:pStyle w:val="Pidipagina"/>
          <w:jc w:val="center"/>
        </w:pPr>
        <w:sdt>
          <w:sdtPr>
            <w:id w:val="1597980692"/>
            <w:lock w:val="contentLocked"/>
            <w:placeholder>
              <w:docPart w:val="DefaultPlaceholder_-1854013440"/>
            </w:placeholder>
            <w:group/>
          </w:sdtPr>
          <w:sdtContent>
            <w:r w:rsidR="00F8588F">
              <w:fldChar w:fldCharType="begin"/>
            </w:r>
            <w:r w:rsidR="00F8588F">
              <w:instrText>PAGE   \* MERGEFORMAT</w:instrText>
            </w:r>
            <w:r w:rsidR="00F8588F">
              <w:fldChar w:fldCharType="separate"/>
            </w:r>
            <w:r w:rsidR="00F8588F">
              <w:t>2</w:t>
            </w:r>
            <w:r w:rsidR="00F8588F">
              <w:fldChar w:fldCharType="end"/>
            </w:r>
            <w:r w:rsidR="00F8588F">
              <w:t>/</w:t>
            </w:r>
            <w:fldSimple w:instr=" NUMPAGES  \* Arabic  \* MERGEFORMAT ">
              <w:r w:rsidR="00F8588F">
                <w:rPr>
                  <w:noProof/>
                </w:rPr>
                <w:t>4</w:t>
              </w:r>
            </w:fldSimple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637645"/>
      <w:lock w:val="contentLocked"/>
      <w:placeholder>
        <w:docPart w:val="DefaultPlaceholder_-1854013440"/>
      </w:placeholder>
      <w:group/>
    </w:sdtPr>
    <w:sdtContent>
      <w:p w14:paraId="18C7FE52" w14:textId="7C0E1DE1" w:rsidR="00505B70" w:rsidRDefault="00505B70" w:rsidP="00505B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\* Arabic  \* MERGEFORMAT ">
          <w: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1A3E" w14:textId="77777777" w:rsidR="00354C67" w:rsidRDefault="00354C67" w:rsidP="00A3622B">
      <w:pPr>
        <w:spacing w:after="0" w:line="240" w:lineRule="auto"/>
      </w:pPr>
      <w:r>
        <w:separator/>
      </w:r>
    </w:p>
  </w:footnote>
  <w:footnote w:type="continuationSeparator" w:id="0">
    <w:p w14:paraId="314E191F" w14:textId="77777777" w:rsidR="00354C67" w:rsidRDefault="00354C67" w:rsidP="00A3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AD4A" w14:textId="6E6AF4C2" w:rsidR="00A3622B" w:rsidRPr="005A4EE3" w:rsidRDefault="00EF1446" w:rsidP="00EF1446">
    <w:pPr>
      <w:spacing w:after="0"/>
      <w:jc w:val="center"/>
      <w:rPr>
        <w:rFonts w:ascii="Century Gothic" w:hAnsi="Century Gothic" w:cs="Arial"/>
        <w:b/>
        <w:bCs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B585F" wp14:editId="1E3CF52B">
              <wp:simplePos x="0" y="0"/>
              <wp:positionH relativeFrom="column">
                <wp:posOffset>2155190</wp:posOffset>
              </wp:positionH>
              <wp:positionV relativeFrom="paragraph">
                <wp:posOffset>353999</wp:posOffset>
              </wp:positionV>
              <wp:extent cx="1397000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9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DA24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27.85pt" to="279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0FmQEAAIgDAAAOAAAAZHJzL2Uyb0RvYy54bWysU8tu2zAQvBfIPxC8x5JToA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A3622B" w:rsidRPr="007007C3">
      <w:rPr>
        <w:rFonts w:ascii="Century Gothic" w:hAnsi="Century Gothic" w:cs="Arial"/>
        <w:b/>
        <w:bCs/>
        <w:sz w:val="20"/>
        <w:szCs w:val="20"/>
      </w:rPr>
      <w:t>INIZIATIVA “SMART MOBILITY DATA DRIVEN”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E4E" w14:textId="77777777" w:rsidR="005A4EE3" w:rsidRPr="007007C3" w:rsidRDefault="005A4EE3" w:rsidP="005A4EE3">
    <w:pPr>
      <w:jc w:val="center"/>
      <w:rPr>
        <w:rFonts w:ascii="Century Gothic" w:hAnsi="Century Gothic" w:cs="Arial"/>
        <w:b/>
        <w:bCs/>
        <w:sz w:val="20"/>
        <w:szCs w:val="20"/>
      </w:rPr>
    </w:pPr>
    <w:r w:rsidRPr="007007C3">
      <w:rPr>
        <w:rFonts w:ascii="Century Gothic" w:hAnsi="Century Gothic" w:cs="Arial"/>
        <w:b/>
        <w:bCs/>
        <w:sz w:val="20"/>
        <w:szCs w:val="20"/>
      </w:rPr>
      <w:t>INIZIATIVA “SMART MOBILITY DATA DRIVEN”</w:t>
    </w:r>
  </w:p>
  <w:p w14:paraId="07F423F8" w14:textId="7806838E" w:rsidR="006621F6" w:rsidRPr="006621F6" w:rsidRDefault="005A4EE3" w:rsidP="006621F6">
    <w:pPr>
      <w:pStyle w:val="Intestazione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3A84C" wp14:editId="39CC4034">
              <wp:simplePos x="0" y="0"/>
              <wp:positionH relativeFrom="column">
                <wp:posOffset>2155686</wp:posOffset>
              </wp:positionH>
              <wp:positionV relativeFrom="paragraph">
                <wp:posOffset>469624</wp:posOffset>
              </wp:positionV>
              <wp:extent cx="139700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9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C81A8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37pt" to="27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0FmQEAAIgDAAAOAAAAZHJzL2Uyb0RvYy54bWysU8tu2zAQvBfIPxC8x5JToA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BB2370">
      <w:rPr>
        <w:rFonts w:ascii="Century Gothic" w:hAnsi="Century Gothic" w:cs="Arial"/>
        <w:sz w:val="20"/>
        <w:szCs w:val="20"/>
      </w:rPr>
      <w:t>PROPOSTA DI INVESTIMENTI PUBBLICI</w:t>
    </w:r>
    <w:r>
      <w:rPr>
        <w:rFonts w:ascii="Century Gothic" w:hAnsi="Century Gothic" w:cs="Arial"/>
        <w:sz w:val="20"/>
        <w:szCs w:val="20"/>
      </w:rPr>
      <w:t xml:space="preserve"> NELL’AMBITO DELL’AVVISO </w:t>
    </w:r>
    <w:r>
      <w:rPr>
        <w:rFonts w:ascii="Century Gothic" w:hAnsi="Century Gothic" w:cs="Arial"/>
        <w:sz w:val="20"/>
        <w:szCs w:val="20"/>
      </w:rPr>
      <w:br/>
      <w:t>INDETTO DA REGIONE LOMBARDIA</w:t>
    </w:r>
    <w:r w:rsidR="006621F6">
      <w:rPr>
        <w:rFonts w:ascii="Century Gothic" w:hAnsi="Century Gothic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2D"/>
    <w:multiLevelType w:val="hybridMultilevel"/>
    <w:tmpl w:val="B4582BBA"/>
    <w:lvl w:ilvl="0" w:tplc="F3803278">
      <w:start w:val="1"/>
      <w:numFmt w:val="decimal"/>
      <w:lvlText w:val="%1."/>
      <w:lvlJc w:val="left"/>
      <w:pPr>
        <w:ind w:left="720" w:hanging="360"/>
      </w:pPr>
    </w:lvl>
    <w:lvl w:ilvl="1" w:tplc="6ED8B6B2">
      <w:start w:val="1"/>
      <w:numFmt w:val="decimal"/>
      <w:lvlText w:val="%2."/>
      <w:lvlJc w:val="left"/>
      <w:pPr>
        <w:ind w:left="1440" w:hanging="360"/>
      </w:pPr>
    </w:lvl>
    <w:lvl w:ilvl="2" w:tplc="4A145DB8">
      <w:start w:val="1"/>
      <w:numFmt w:val="lowerRoman"/>
      <w:lvlText w:val="%3."/>
      <w:lvlJc w:val="right"/>
      <w:pPr>
        <w:ind w:left="2160" w:hanging="180"/>
      </w:pPr>
    </w:lvl>
    <w:lvl w:ilvl="3" w:tplc="CE8EDCBC">
      <w:start w:val="1"/>
      <w:numFmt w:val="decimal"/>
      <w:lvlText w:val="%4."/>
      <w:lvlJc w:val="left"/>
      <w:pPr>
        <w:ind w:left="2880" w:hanging="360"/>
      </w:pPr>
    </w:lvl>
    <w:lvl w:ilvl="4" w:tplc="C218BA00">
      <w:start w:val="1"/>
      <w:numFmt w:val="lowerLetter"/>
      <w:lvlText w:val="%5."/>
      <w:lvlJc w:val="left"/>
      <w:pPr>
        <w:ind w:left="3600" w:hanging="360"/>
      </w:pPr>
    </w:lvl>
    <w:lvl w:ilvl="5" w:tplc="05AA92CA">
      <w:start w:val="1"/>
      <w:numFmt w:val="lowerRoman"/>
      <w:lvlText w:val="%6."/>
      <w:lvlJc w:val="right"/>
      <w:pPr>
        <w:ind w:left="4320" w:hanging="180"/>
      </w:pPr>
    </w:lvl>
    <w:lvl w:ilvl="6" w:tplc="F7E4729C">
      <w:start w:val="1"/>
      <w:numFmt w:val="decimal"/>
      <w:lvlText w:val="%7."/>
      <w:lvlJc w:val="left"/>
      <w:pPr>
        <w:ind w:left="5040" w:hanging="360"/>
      </w:pPr>
    </w:lvl>
    <w:lvl w:ilvl="7" w:tplc="592C8940">
      <w:start w:val="1"/>
      <w:numFmt w:val="lowerLetter"/>
      <w:lvlText w:val="%8."/>
      <w:lvlJc w:val="left"/>
      <w:pPr>
        <w:ind w:left="5760" w:hanging="360"/>
      </w:pPr>
    </w:lvl>
    <w:lvl w:ilvl="8" w:tplc="ECAE94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A8F"/>
    <w:multiLevelType w:val="multilevel"/>
    <w:tmpl w:val="E88A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53A56C"/>
    <w:multiLevelType w:val="multilevel"/>
    <w:tmpl w:val="8A4CF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7E5F"/>
    <w:multiLevelType w:val="hybridMultilevel"/>
    <w:tmpl w:val="D4F40CE6"/>
    <w:lvl w:ilvl="0" w:tplc="3F18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5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A3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27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86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6F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1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8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AF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D0CF"/>
    <w:multiLevelType w:val="hybridMultilevel"/>
    <w:tmpl w:val="4080E466"/>
    <w:lvl w:ilvl="0" w:tplc="9F4EF9C2">
      <w:start w:val="1"/>
      <w:numFmt w:val="decimal"/>
      <w:lvlText w:val="%1."/>
      <w:lvlJc w:val="left"/>
      <w:pPr>
        <w:ind w:left="720" w:hanging="360"/>
      </w:pPr>
    </w:lvl>
    <w:lvl w:ilvl="1" w:tplc="1FC40DB6">
      <w:start w:val="1"/>
      <w:numFmt w:val="lowerLetter"/>
      <w:lvlText w:val="%2."/>
      <w:lvlJc w:val="left"/>
      <w:pPr>
        <w:ind w:left="1440" w:hanging="360"/>
      </w:pPr>
    </w:lvl>
    <w:lvl w:ilvl="2" w:tplc="803035F8">
      <w:start w:val="1"/>
      <w:numFmt w:val="lowerRoman"/>
      <w:lvlText w:val="%3."/>
      <w:lvlJc w:val="right"/>
      <w:pPr>
        <w:ind w:left="2160" w:hanging="180"/>
      </w:pPr>
    </w:lvl>
    <w:lvl w:ilvl="3" w:tplc="E048E0E0">
      <w:start w:val="1"/>
      <w:numFmt w:val="decimal"/>
      <w:lvlText w:val="%4."/>
      <w:lvlJc w:val="left"/>
      <w:pPr>
        <w:ind w:left="2880" w:hanging="360"/>
      </w:pPr>
    </w:lvl>
    <w:lvl w:ilvl="4" w:tplc="A888F7A6">
      <w:start w:val="1"/>
      <w:numFmt w:val="lowerLetter"/>
      <w:lvlText w:val="%5."/>
      <w:lvlJc w:val="left"/>
      <w:pPr>
        <w:ind w:left="3600" w:hanging="360"/>
      </w:pPr>
    </w:lvl>
    <w:lvl w:ilvl="5" w:tplc="6436F87E">
      <w:start w:val="1"/>
      <w:numFmt w:val="lowerRoman"/>
      <w:lvlText w:val="%6."/>
      <w:lvlJc w:val="right"/>
      <w:pPr>
        <w:ind w:left="4320" w:hanging="180"/>
      </w:pPr>
    </w:lvl>
    <w:lvl w:ilvl="6" w:tplc="AB4295B0">
      <w:start w:val="1"/>
      <w:numFmt w:val="decimal"/>
      <w:lvlText w:val="%7."/>
      <w:lvlJc w:val="left"/>
      <w:pPr>
        <w:ind w:left="5040" w:hanging="360"/>
      </w:pPr>
    </w:lvl>
    <w:lvl w:ilvl="7" w:tplc="2AF6802A">
      <w:start w:val="1"/>
      <w:numFmt w:val="lowerLetter"/>
      <w:lvlText w:val="%8."/>
      <w:lvlJc w:val="left"/>
      <w:pPr>
        <w:ind w:left="5760" w:hanging="360"/>
      </w:pPr>
    </w:lvl>
    <w:lvl w:ilvl="8" w:tplc="7146FC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0E95"/>
    <w:multiLevelType w:val="hybridMultilevel"/>
    <w:tmpl w:val="1FF44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9A2"/>
    <w:multiLevelType w:val="multilevel"/>
    <w:tmpl w:val="225A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A72EBD5"/>
    <w:multiLevelType w:val="multilevel"/>
    <w:tmpl w:val="6902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BDB0488"/>
    <w:multiLevelType w:val="multilevel"/>
    <w:tmpl w:val="27369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F113C3C"/>
    <w:multiLevelType w:val="multilevel"/>
    <w:tmpl w:val="225A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9F83938"/>
    <w:multiLevelType w:val="hybridMultilevel"/>
    <w:tmpl w:val="CCCE856E"/>
    <w:lvl w:ilvl="0" w:tplc="4C8E6232">
      <w:start w:val="1"/>
      <w:numFmt w:val="lowerLetter"/>
      <w:lvlText w:val="%1)"/>
      <w:lvlJc w:val="left"/>
      <w:pPr>
        <w:ind w:left="1068" w:hanging="360"/>
      </w:pPr>
    </w:lvl>
    <w:lvl w:ilvl="1" w:tplc="B18487DC">
      <w:start w:val="1"/>
      <w:numFmt w:val="lowerLetter"/>
      <w:lvlText w:val="%2."/>
      <w:lvlJc w:val="left"/>
      <w:pPr>
        <w:ind w:left="1788" w:hanging="360"/>
      </w:pPr>
    </w:lvl>
    <w:lvl w:ilvl="2" w:tplc="6EC29388">
      <w:start w:val="1"/>
      <w:numFmt w:val="lowerRoman"/>
      <w:lvlText w:val="%3."/>
      <w:lvlJc w:val="right"/>
      <w:pPr>
        <w:ind w:left="2508" w:hanging="180"/>
      </w:pPr>
    </w:lvl>
    <w:lvl w:ilvl="3" w:tplc="75DE61C2">
      <w:start w:val="1"/>
      <w:numFmt w:val="decimal"/>
      <w:lvlText w:val="%4."/>
      <w:lvlJc w:val="left"/>
      <w:pPr>
        <w:ind w:left="3228" w:hanging="360"/>
      </w:pPr>
    </w:lvl>
    <w:lvl w:ilvl="4" w:tplc="B0AAE88E">
      <w:start w:val="1"/>
      <w:numFmt w:val="lowerLetter"/>
      <w:lvlText w:val="%5."/>
      <w:lvlJc w:val="left"/>
      <w:pPr>
        <w:ind w:left="3948" w:hanging="360"/>
      </w:pPr>
    </w:lvl>
    <w:lvl w:ilvl="5" w:tplc="54A21E8C">
      <w:start w:val="1"/>
      <w:numFmt w:val="lowerRoman"/>
      <w:lvlText w:val="%6."/>
      <w:lvlJc w:val="right"/>
      <w:pPr>
        <w:ind w:left="4668" w:hanging="180"/>
      </w:pPr>
    </w:lvl>
    <w:lvl w:ilvl="6" w:tplc="5CDA97BC">
      <w:start w:val="1"/>
      <w:numFmt w:val="decimal"/>
      <w:lvlText w:val="%7."/>
      <w:lvlJc w:val="left"/>
      <w:pPr>
        <w:ind w:left="5388" w:hanging="360"/>
      </w:pPr>
    </w:lvl>
    <w:lvl w:ilvl="7" w:tplc="7B7A61D0">
      <w:start w:val="1"/>
      <w:numFmt w:val="lowerLetter"/>
      <w:lvlText w:val="%8."/>
      <w:lvlJc w:val="left"/>
      <w:pPr>
        <w:ind w:left="6108" w:hanging="360"/>
      </w:pPr>
    </w:lvl>
    <w:lvl w:ilvl="8" w:tplc="EF3EDBD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E31F46"/>
    <w:multiLevelType w:val="multilevel"/>
    <w:tmpl w:val="00D8C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22B78AD"/>
    <w:multiLevelType w:val="hybridMultilevel"/>
    <w:tmpl w:val="D0FCF78A"/>
    <w:lvl w:ilvl="0" w:tplc="FEAC982E">
      <w:start w:val="1"/>
      <w:numFmt w:val="decimal"/>
      <w:lvlText w:val="%1."/>
      <w:lvlJc w:val="left"/>
      <w:pPr>
        <w:ind w:left="720" w:hanging="360"/>
      </w:pPr>
    </w:lvl>
    <w:lvl w:ilvl="1" w:tplc="A3AEBCDC">
      <w:start w:val="1"/>
      <w:numFmt w:val="decimal"/>
      <w:lvlText w:val="%2."/>
      <w:lvlJc w:val="left"/>
      <w:pPr>
        <w:ind w:left="1440" w:hanging="360"/>
      </w:pPr>
    </w:lvl>
    <w:lvl w:ilvl="2" w:tplc="C4AEF7A4">
      <w:start w:val="1"/>
      <w:numFmt w:val="lowerRoman"/>
      <w:lvlText w:val="%3."/>
      <w:lvlJc w:val="right"/>
      <w:pPr>
        <w:ind w:left="2160" w:hanging="180"/>
      </w:pPr>
    </w:lvl>
    <w:lvl w:ilvl="3" w:tplc="F7BA31BA">
      <w:start w:val="1"/>
      <w:numFmt w:val="decimal"/>
      <w:lvlText w:val="%4."/>
      <w:lvlJc w:val="left"/>
      <w:pPr>
        <w:ind w:left="2880" w:hanging="360"/>
      </w:pPr>
    </w:lvl>
    <w:lvl w:ilvl="4" w:tplc="031C99A2">
      <w:start w:val="1"/>
      <w:numFmt w:val="lowerLetter"/>
      <w:lvlText w:val="%5."/>
      <w:lvlJc w:val="left"/>
      <w:pPr>
        <w:ind w:left="3600" w:hanging="360"/>
      </w:pPr>
    </w:lvl>
    <w:lvl w:ilvl="5" w:tplc="46AEE100">
      <w:start w:val="1"/>
      <w:numFmt w:val="lowerRoman"/>
      <w:lvlText w:val="%6."/>
      <w:lvlJc w:val="right"/>
      <w:pPr>
        <w:ind w:left="4320" w:hanging="180"/>
      </w:pPr>
    </w:lvl>
    <w:lvl w:ilvl="6" w:tplc="779E68FA">
      <w:start w:val="1"/>
      <w:numFmt w:val="decimal"/>
      <w:lvlText w:val="%7."/>
      <w:lvlJc w:val="left"/>
      <w:pPr>
        <w:ind w:left="5040" w:hanging="360"/>
      </w:pPr>
    </w:lvl>
    <w:lvl w:ilvl="7" w:tplc="99BC3A3E">
      <w:start w:val="1"/>
      <w:numFmt w:val="lowerLetter"/>
      <w:lvlText w:val="%8."/>
      <w:lvlJc w:val="left"/>
      <w:pPr>
        <w:ind w:left="5760" w:hanging="360"/>
      </w:pPr>
    </w:lvl>
    <w:lvl w:ilvl="8" w:tplc="D362EF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4B345"/>
    <w:multiLevelType w:val="hybridMultilevel"/>
    <w:tmpl w:val="C44E96F8"/>
    <w:lvl w:ilvl="0" w:tplc="25E64F54">
      <w:start w:val="1"/>
      <w:numFmt w:val="lowerLetter"/>
      <w:lvlText w:val="%1."/>
      <w:lvlJc w:val="left"/>
      <w:pPr>
        <w:ind w:left="720" w:hanging="360"/>
      </w:pPr>
    </w:lvl>
    <w:lvl w:ilvl="1" w:tplc="C9185AC4">
      <w:start w:val="1"/>
      <w:numFmt w:val="lowerLetter"/>
      <w:lvlText w:val="%2."/>
      <w:lvlJc w:val="left"/>
      <w:pPr>
        <w:ind w:left="1440" w:hanging="360"/>
      </w:pPr>
    </w:lvl>
    <w:lvl w:ilvl="2" w:tplc="916C783E">
      <w:start w:val="1"/>
      <w:numFmt w:val="lowerRoman"/>
      <w:lvlText w:val="%3."/>
      <w:lvlJc w:val="right"/>
      <w:pPr>
        <w:ind w:left="2160" w:hanging="180"/>
      </w:pPr>
    </w:lvl>
    <w:lvl w:ilvl="3" w:tplc="5FCEB4FC">
      <w:start w:val="1"/>
      <w:numFmt w:val="decimal"/>
      <w:lvlText w:val="%4."/>
      <w:lvlJc w:val="left"/>
      <w:pPr>
        <w:ind w:left="2880" w:hanging="360"/>
      </w:pPr>
    </w:lvl>
    <w:lvl w:ilvl="4" w:tplc="C0B0AD0E">
      <w:start w:val="1"/>
      <w:numFmt w:val="lowerLetter"/>
      <w:lvlText w:val="%5."/>
      <w:lvlJc w:val="left"/>
      <w:pPr>
        <w:ind w:left="3600" w:hanging="360"/>
      </w:pPr>
    </w:lvl>
    <w:lvl w:ilvl="5" w:tplc="68749C2C">
      <w:start w:val="1"/>
      <w:numFmt w:val="lowerRoman"/>
      <w:lvlText w:val="%6."/>
      <w:lvlJc w:val="right"/>
      <w:pPr>
        <w:ind w:left="4320" w:hanging="180"/>
      </w:pPr>
    </w:lvl>
    <w:lvl w:ilvl="6" w:tplc="F4FE4956">
      <w:start w:val="1"/>
      <w:numFmt w:val="decimal"/>
      <w:lvlText w:val="%7."/>
      <w:lvlJc w:val="left"/>
      <w:pPr>
        <w:ind w:left="5040" w:hanging="360"/>
      </w:pPr>
    </w:lvl>
    <w:lvl w:ilvl="7" w:tplc="FDB8116C">
      <w:start w:val="1"/>
      <w:numFmt w:val="lowerLetter"/>
      <w:lvlText w:val="%8."/>
      <w:lvlJc w:val="left"/>
      <w:pPr>
        <w:ind w:left="5760" w:hanging="360"/>
      </w:pPr>
    </w:lvl>
    <w:lvl w:ilvl="8" w:tplc="A69AEF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EBF2"/>
    <w:multiLevelType w:val="hybridMultilevel"/>
    <w:tmpl w:val="74ECDFC2"/>
    <w:lvl w:ilvl="0" w:tplc="BCF45DA4">
      <w:start w:val="1"/>
      <w:numFmt w:val="decimal"/>
      <w:lvlText w:val="%1."/>
      <w:lvlJc w:val="left"/>
      <w:pPr>
        <w:ind w:left="720" w:hanging="360"/>
      </w:pPr>
    </w:lvl>
    <w:lvl w:ilvl="1" w:tplc="C53ABA0A">
      <w:start w:val="1"/>
      <w:numFmt w:val="lowerLetter"/>
      <w:lvlText w:val="%2."/>
      <w:lvlJc w:val="left"/>
      <w:pPr>
        <w:ind w:left="1440" w:hanging="360"/>
      </w:pPr>
    </w:lvl>
    <w:lvl w:ilvl="2" w:tplc="998AD1EA">
      <w:start w:val="1"/>
      <w:numFmt w:val="lowerRoman"/>
      <w:lvlText w:val="%3."/>
      <w:lvlJc w:val="right"/>
      <w:pPr>
        <w:ind w:left="2160" w:hanging="180"/>
      </w:pPr>
    </w:lvl>
    <w:lvl w:ilvl="3" w:tplc="AE8A6D88">
      <w:start w:val="1"/>
      <w:numFmt w:val="decimal"/>
      <w:lvlText w:val="%4."/>
      <w:lvlJc w:val="left"/>
      <w:pPr>
        <w:ind w:left="2880" w:hanging="360"/>
      </w:pPr>
    </w:lvl>
    <w:lvl w:ilvl="4" w:tplc="9392F6C0">
      <w:start w:val="1"/>
      <w:numFmt w:val="lowerLetter"/>
      <w:lvlText w:val="%5."/>
      <w:lvlJc w:val="left"/>
      <w:pPr>
        <w:ind w:left="3600" w:hanging="360"/>
      </w:pPr>
    </w:lvl>
    <w:lvl w:ilvl="5" w:tplc="D8BC416A">
      <w:start w:val="1"/>
      <w:numFmt w:val="lowerRoman"/>
      <w:lvlText w:val="%6."/>
      <w:lvlJc w:val="right"/>
      <w:pPr>
        <w:ind w:left="4320" w:hanging="180"/>
      </w:pPr>
    </w:lvl>
    <w:lvl w:ilvl="6" w:tplc="DE589036">
      <w:start w:val="1"/>
      <w:numFmt w:val="decimal"/>
      <w:lvlText w:val="%7."/>
      <w:lvlJc w:val="left"/>
      <w:pPr>
        <w:ind w:left="5040" w:hanging="360"/>
      </w:pPr>
    </w:lvl>
    <w:lvl w:ilvl="7" w:tplc="DB246D10">
      <w:start w:val="1"/>
      <w:numFmt w:val="lowerLetter"/>
      <w:lvlText w:val="%8."/>
      <w:lvlJc w:val="left"/>
      <w:pPr>
        <w:ind w:left="5760" w:hanging="360"/>
      </w:pPr>
    </w:lvl>
    <w:lvl w:ilvl="8" w:tplc="9B2E9E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62764"/>
    <w:multiLevelType w:val="multilevel"/>
    <w:tmpl w:val="C2864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5E6E810"/>
    <w:multiLevelType w:val="hybridMultilevel"/>
    <w:tmpl w:val="1196E9BC"/>
    <w:lvl w:ilvl="0" w:tplc="99944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921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7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8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0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4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A2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E379D"/>
    <w:multiLevelType w:val="multilevel"/>
    <w:tmpl w:val="225A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465785008">
    <w:abstractNumId w:val="16"/>
  </w:num>
  <w:num w:numId="2" w16cid:durableId="107510809">
    <w:abstractNumId w:val="3"/>
  </w:num>
  <w:num w:numId="3" w16cid:durableId="1627390874">
    <w:abstractNumId w:val="14"/>
  </w:num>
  <w:num w:numId="4" w16cid:durableId="1436632838">
    <w:abstractNumId w:val="4"/>
  </w:num>
  <w:num w:numId="5" w16cid:durableId="2092702291">
    <w:abstractNumId w:val="7"/>
  </w:num>
  <w:num w:numId="6" w16cid:durableId="913704456">
    <w:abstractNumId w:val="2"/>
  </w:num>
  <w:num w:numId="7" w16cid:durableId="2113429741">
    <w:abstractNumId w:val="10"/>
  </w:num>
  <w:num w:numId="8" w16cid:durableId="1175271163">
    <w:abstractNumId w:val="13"/>
  </w:num>
  <w:num w:numId="9" w16cid:durableId="2147046048">
    <w:abstractNumId w:val="8"/>
  </w:num>
  <w:num w:numId="10" w16cid:durableId="2034761935">
    <w:abstractNumId w:val="9"/>
  </w:num>
  <w:num w:numId="11" w16cid:durableId="1340964562">
    <w:abstractNumId w:val="11"/>
  </w:num>
  <w:num w:numId="12" w16cid:durableId="1152060658">
    <w:abstractNumId w:val="1"/>
  </w:num>
  <w:num w:numId="13" w16cid:durableId="857932412">
    <w:abstractNumId w:val="12"/>
  </w:num>
  <w:num w:numId="14" w16cid:durableId="622537905">
    <w:abstractNumId w:val="0"/>
  </w:num>
  <w:num w:numId="15" w16cid:durableId="1190139985">
    <w:abstractNumId w:val="17"/>
  </w:num>
  <w:num w:numId="16" w16cid:durableId="1870488835">
    <w:abstractNumId w:val="15"/>
  </w:num>
  <w:num w:numId="17" w16cid:durableId="1518546331">
    <w:abstractNumId w:val="6"/>
  </w:num>
  <w:num w:numId="18" w16cid:durableId="1488664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E23AE"/>
    <w:rsid w:val="00001DDE"/>
    <w:rsid w:val="00003A8B"/>
    <w:rsid w:val="00020ABB"/>
    <w:rsid w:val="00031ADA"/>
    <w:rsid w:val="00051C07"/>
    <w:rsid w:val="0005553C"/>
    <w:rsid w:val="00072275"/>
    <w:rsid w:val="00074165"/>
    <w:rsid w:val="00083017"/>
    <w:rsid w:val="0008593C"/>
    <w:rsid w:val="000E2D7A"/>
    <w:rsid w:val="000E6EB3"/>
    <w:rsid w:val="001031D3"/>
    <w:rsid w:val="00110CAC"/>
    <w:rsid w:val="00125DF3"/>
    <w:rsid w:val="0013188C"/>
    <w:rsid w:val="00140604"/>
    <w:rsid w:val="00161BC0"/>
    <w:rsid w:val="001628EE"/>
    <w:rsid w:val="00164995"/>
    <w:rsid w:val="00173EF9"/>
    <w:rsid w:val="00180D3D"/>
    <w:rsid w:val="001972E5"/>
    <w:rsid w:val="001A184F"/>
    <w:rsid w:val="001B272E"/>
    <w:rsid w:val="001B4743"/>
    <w:rsid w:val="001B6DE9"/>
    <w:rsid w:val="001E2979"/>
    <w:rsid w:val="001E68C0"/>
    <w:rsid w:val="001E79D3"/>
    <w:rsid w:val="001F743B"/>
    <w:rsid w:val="00203E84"/>
    <w:rsid w:val="00206515"/>
    <w:rsid w:val="002552E2"/>
    <w:rsid w:val="0026046F"/>
    <w:rsid w:val="00262159"/>
    <w:rsid w:val="00274CCA"/>
    <w:rsid w:val="0027514D"/>
    <w:rsid w:val="00282C6B"/>
    <w:rsid w:val="002954C7"/>
    <w:rsid w:val="002A5A41"/>
    <w:rsid w:val="002B4F3C"/>
    <w:rsid w:val="002C0B8E"/>
    <w:rsid w:val="002C5E24"/>
    <w:rsid w:val="002F5FC2"/>
    <w:rsid w:val="00307CCF"/>
    <w:rsid w:val="00310D1F"/>
    <w:rsid w:val="00324263"/>
    <w:rsid w:val="003249AD"/>
    <w:rsid w:val="00325267"/>
    <w:rsid w:val="00336524"/>
    <w:rsid w:val="00342763"/>
    <w:rsid w:val="003530F7"/>
    <w:rsid w:val="00354C67"/>
    <w:rsid w:val="003637A9"/>
    <w:rsid w:val="00373D54"/>
    <w:rsid w:val="00385C5F"/>
    <w:rsid w:val="00395654"/>
    <w:rsid w:val="003C065C"/>
    <w:rsid w:val="003C281B"/>
    <w:rsid w:val="003C51A4"/>
    <w:rsid w:val="003D0BAD"/>
    <w:rsid w:val="003E25E0"/>
    <w:rsid w:val="003F43CD"/>
    <w:rsid w:val="003F5B21"/>
    <w:rsid w:val="004224C6"/>
    <w:rsid w:val="00426C11"/>
    <w:rsid w:val="00433BB4"/>
    <w:rsid w:val="00440FC8"/>
    <w:rsid w:val="00462147"/>
    <w:rsid w:val="00465ADB"/>
    <w:rsid w:val="004871F7"/>
    <w:rsid w:val="004A334E"/>
    <w:rsid w:val="004B12F4"/>
    <w:rsid w:val="004B1D0C"/>
    <w:rsid w:val="004C1043"/>
    <w:rsid w:val="004D259B"/>
    <w:rsid w:val="004D4024"/>
    <w:rsid w:val="004E39F9"/>
    <w:rsid w:val="004F0A36"/>
    <w:rsid w:val="00505B70"/>
    <w:rsid w:val="00507BBD"/>
    <w:rsid w:val="005104F8"/>
    <w:rsid w:val="00510995"/>
    <w:rsid w:val="00515A5C"/>
    <w:rsid w:val="00521AB8"/>
    <w:rsid w:val="005278AC"/>
    <w:rsid w:val="005401E4"/>
    <w:rsid w:val="00543C6C"/>
    <w:rsid w:val="00543F59"/>
    <w:rsid w:val="00553E0B"/>
    <w:rsid w:val="00557141"/>
    <w:rsid w:val="005647B5"/>
    <w:rsid w:val="00573622"/>
    <w:rsid w:val="005A4EE3"/>
    <w:rsid w:val="005A6882"/>
    <w:rsid w:val="005A6972"/>
    <w:rsid w:val="005B2839"/>
    <w:rsid w:val="005B5F20"/>
    <w:rsid w:val="005C224B"/>
    <w:rsid w:val="005C27D4"/>
    <w:rsid w:val="005C2EE7"/>
    <w:rsid w:val="005C43A0"/>
    <w:rsid w:val="005D179F"/>
    <w:rsid w:val="005D27C5"/>
    <w:rsid w:val="005D5273"/>
    <w:rsid w:val="005F72D6"/>
    <w:rsid w:val="00605170"/>
    <w:rsid w:val="00621455"/>
    <w:rsid w:val="00623800"/>
    <w:rsid w:val="0063437D"/>
    <w:rsid w:val="00647D7A"/>
    <w:rsid w:val="0065687C"/>
    <w:rsid w:val="00657DDA"/>
    <w:rsid w:val="006621F6"/>
    <w:rsid w:val="00672123"/>
    <w:rsid w:val="0067405D"/>
    <w:rsid w:val="00696D5F"/>
    <w:rsid w:val="006C4AC9"/>
    <w:rsid w:val="006E516E"/>
    <w:rsid w:val="007007C3"/>
    <w:rsid w:val="007014DB"/>
    <w:rsid w:val="00713457"/>
    <w:rsid w:val="007208AD"/>
    <w:rsid w:val="00752B1C"/>
    <w:rsid w:val="007540B0"/>
    <w:rsid w:val="00755AC9"/>
    <w:rsid w:val="00755E1D"/>
    <w:rsid w:val="00761EB9"/>
    <w:rsid w:val="00770A80"/>
    <w:rsid w:val="00770AAB"/>
    <w:rsid w:val="007822E9"/>
    <w:rsid w:val="007A570D"/>
    <w:rsid w:val="007E62E9"/>
    <w:rsid w:val="007E6C23"/>
    <w:rsid w:val="007F094D"/>
    <w:rsid w:val="008500DC"/>
    <w:rsid w:val="00861010"/>
    <w:rsid w:val="008630E4"/>
    <w:rsid w:val="008630F7"/>
    <w:rsid w:val="008760B7"/>
    <w:rsid w:val="00882DC5"/>
    <w:rsid w:val="00883516"/>
    <w:rsid w:val="00887C05"/>
    <w:rsid w:val="00894C5D"/>
    <w:rsid w:val="008A5ED8"/>
    <w:rsid w:val="008B4EB7"/>
    <w:rsid w:val="008C21E6"/>
    <w:rsid w:val="008C5265"/>
    <w:rsid w:val="008D0ECE"/>
    <w:rsid w:val="008D422B"/>
    <w:rsid w:val="008E5784"/>
    <w:rsid w:val="008F4908"/>
    <w:rsid w:val="00900BAF"/>
    <w:rsid w:val="00907E56"/>
    <w:rsid w:val="0093648E"/>
    <w:rsid w:val="009375C3"/>
    <w:rsid w:val="0096038D"/>
    <w:rsid w:val="009607C2"/>
    <w:rsid w:val="00970FA2"/>
    <w:rsid w:val="0097747F"/>
    <w:rsid w:val="009B0F1E"/>
    <w:rsid w:val="009B4575"/>
    <w:rsid w:val="009C5CD3"/>
    <w:rsid w:val="009C7AA3"/>
    <w:rsid w:val="009D29DF"/>
    <w:rsid w:val="009D4FA5"/>
    <w:rsid w:val="009E2860"/>
    <w:rsid w:val="00A03A2D"/>
    <w:rsid w:val="00A277B8"/>
    <w:rsid w:val="00A30371"/>
    <w:rsid w:val="00A33169"/>
    <w:rsid w:val="00A3622B"/>
    <w:rsid w:val="00A500CB"/>
    <w:rsid w:val="00A536B8"/>
    <w:rsid w:val="00A545D5"/>
    <w:rsid w:val="00A6631A"/>
    <w:rsid w:val="00A85359"/>
    <w:rsid w:val="00A96E2E"/>
    <w:rsid w:val="00A970A1"/>
    <w:rsid w:val="00AA6110"/>
    <w:rsid w:val="00AC1F0A"/>
    <w:rsid w:val="00AC2EC1"/>
    <w:rsid w:val="00AD1ADC"/>
    <w:rsid w:val="00AF6B30"/>
    <w:rsid w:val="00B13009"/>
    <w:rsid w:val="00B14553"/>
    <w:rsid w:val="00B16525"/>
    <w:rsid w:val="00B2000C"/>
    <w:rsid w:val="00B30124"/>
    <w:rsid w:val="00B31A14"/>
    <w:rsid w:val="00B35D89"/>
    <w:rsid w:val="00B501D7"/>
    <w:rsid w:val="00B503C7"/>
    <w:rsid w:val="00B81F73"/>
    <w:rsid w:val="00BA4AF4"/>
    <w:rsid w:val="00BA7DC9"/>
    <w:rsid w:val="00BB4DB3"/>
    <w:rsid w:val="00BC1FFF"/>
    <w:rsid w:val="00BC270C"/>
    <w:rsid w:val="00BC35C0"/>
    <w:rsid w:val="00BC59EC"/>
    <w:rsid w:val="00BC7E1E"/>
    <w:rsid w:val="00BD7AB8"/>
    <w:rsid w:val="00BE2FDA"/>
    <w:rsid w:val="00C0578E"/>
    <w:rsid w:val="00C073A7"/>
    <w:rsid w:val="00C11761"/>
    <w:rsid w:val="00C16A47"/>
    <w:rsid w:val="00C227C1"/>
    <w:rsid w:val="00C22ADA"/>
    <w:rsid w:val="00C32C11"/>
    <w:rsid w:val="00C34D32"/>
    <w:rsid w:val="00C4207D"/>
    <w:rsid w:val="00C669F1"/>
    <w:rsid w:val="00C839BC"/>
    <w:rsid w:val="00C857A5"/>
    <w:rsid w:val="00CA1FA8"/>
    <w:rsid w:val="00CA2384"/>
    <w:rsid w:val="00CA3E74"/>
    <w:rsid w:val="00CA41AC"/>
    <w:rsid w:val="00CB1628"/>
    <w:rsid w:val="00CB2C5F"/>
    <w:rsid w:val="00CB596D"/>
    <w:rsid w:val="00CE1CF0"/>
    <w:rsid w:val="00D0365D"/>
    <w:rsid w:val="00D05EC9"/>
    <w:rsid w:val="00D2073E"/>
    <w:rsid w:val="00D2228C"/>
    <w:rsid w:val="00D22C11"/>
    <w:rsid w:val="00D675FC"/>
    <w:rsid w:val="00D75DE3"/>
    <w:rsid w:val="00D761FF"/>
    <w:rsid w:val="00DA08F7"/>
    <w:rsid w:val="00DB07D2"/>
    <w:rsid w:val="00DB28C0"/>
    <w:rsid w:val="00DD1762"/>
    <w:rsid w:val="00DD22BD"/>
    <w:rsid w:val="00DD266A"/>
    <w:rsid w:val="00DD3E6B"/>
    <w:rsid w:val="00DE4BE6"/>
    <w:rsid w:val="00DF50B2"/>
    <w:rsid w:val="00DF5B56"/>
    <w:rsid w:val="00DF7551"/>
    <w:rsid w:val="00E2149D"/>
    <w:rsid w:val="00E25940"/>
    <w:rsid w:val="00E26F1C"/>
    <w:rsid w:val="00E44D47"/>
    <w:rsid w:val="00E540F9"/>
    <w:rsid w:val="00E57A23"/>
    <w:rsid w:val="00E61BC9"/>
    <w:rsid w:val="00E81187"/>
    <w:rsid w:val="00E94A5D"/>
    <w:rsid w:val="00EB5266"/>
    <w:rsid w:val="00ED0809"/>
    <w:rsid w:val="00ED0C01"/>
    <w:rsid w:val="00ED0E8D"/>
    <w:rsid w:val="00ED5B8C"/>
    <w:rsid w:val="00ED6881"/>
    <w:rsid w:val="00ED6E4C"/>
    <w:rsid w:val="00ED74B2"/>
    <w:rsid w:val="00EF05ED"/>
    <w:rsid w:val="00EF1446"/>
    <w:rsid w:val="00F3094B"/>
    <w:rsid w:val="00F432A1"/>
    <w:rsid w:val="00F54E34"/>
    <w:rsid w:val="00F57089"/>
    <w:rsid w:val="00F61391"/>
    <w:rsid w:val="00F63C7E"/>
    <w:rsid w:val="00F67B29"/>
    <w:rsid w:val="00F71506"/>
    <w:rsid w:val="00F76A8A"/>
    <w:rsid w:val="00F8588F"/>
    <w:rsid w:val="00FB0C81"/>
    <w:rsid w:val="00FB32C8"/>
    <w:rsid w:val="00FC05A1"/>
    <w:rsid w:val="00FC4E7B"/>
    <w:rsid w:val="00FD2AA6"/>
    <w:rsid w:val="012DD788"/>
    <w:rsid w:val="0465784A"/>
    <w:rsid w:val="04A3A60B"/>
    <w:rsid w:val="04B57920"/>
    <w:rsid w:val="04E07D9E"/>
    <w:rsid w:val="056A65F7"/>
    <w:rsid w:val="061BFA07"/>
    <w:rsid w:val="08144F9D"/>
    <w:rsid w:val="0816D99E"/>
    <w:rsid w:val="08D716E4"/>
    <w:rsid w:val="0916C3FC"/>
    <w:rsid w:val="0B4BF05F"/>
    <w:rsid w:val="0C7877B5"/>
    <w:rsid w:val="0CE4D10E"/>
    <w:rsid w:val="0E18740F"/>
    <w:rsid w:val="0E839121"/>
    <w:rsid w:val="0E8E5050"/>
    <w:rsid w:val="0F11483D"/>
    <w:rsid w:val="0F465868"/>
    <w:rsid w:val="103FBCF6"/>
    <w:rsid w:val="1116F338"/>
    <w:rsid w:val="11FCE663"/>
    <w:rsid w:val="13BE9242"/>
    <w:rsid w:val="17C531D9"/>
    <w:rsid w:val="17F5CB4D"/>
    <w:rsid w:val="1A2C71C7"/>
    <w:rsid w:val="1B5CA6AB"/>
    <w:rsid w:val="1B84A48E"/>
    <w:rsid w:val="1BCD65B4"/>
    <w:rsid w:val="21162BBF"/>
    <w:rsid w:val="21DBCD34"/>
    <w:rsid w:val="21F3E612"/>
    <w:rsid w:val="223CA738"/>
    <w:rsid w:val="23779D95"/>
    <w:rsid w:val="238FB673"/>
    <w:rsid w:val="2510E3F5"/>
    <w:rsid w:val="259E9B11"/>
    <w:rsid w:val="2710185B"/>
    <w:rsid w:val="28D63BD3"/>
    <w:rsid w:val="29CB2CBB"/>
    <w:rsid w:val="2B6D08F9"/>
    <w:rsid w:val="2B82AF7A"/>
    <w:rsid w:val="2BE3897E"/>
    <w:rsid w:val="2C0DDC95"/>
    <w:rsid w:val="2D11F244"/>
    <w:rsid w:val="2D1E7FDB"/>
    <w:rsid w:val="2D7F59DF"/>
    <w:rsid w:val="2DB55272"/>
    <w:rsid w:val="2DFA5F33"/>
    <w:rsid w:val="2FF5C4D6"/>
    <w:rsid w:val="30B6FAA1"/>
    <w:rsid w:val="30F52862"/>
    <w:rsid w:val="338CC8DA"/>
    <w:rsid w:val="33B5D700"/>
    <w:rsid w:val="33C78888"/>
    <w:rsid w:val="33F8A2E0"/>
    <w:rsid w:val="34EE972D"/>
    <w:rsid w:val="3528993B"/>
    <w:rsid w:val="35947341"/>
    <w:rsid w:val="35D83B40"/>
    <w:rsid w:val="361B7AEB"/>
    <w:rsid w:val="368A678E"/>
    <w:rsid w:val="3700407B"/>
    <w:rsid w:val="376469E6"/>
    <w:rsid w:val="386039FD"/>
    <w:rsid w:val="399CA71C"/>
    <w:rsid w:val="3AD68DFA"/>
    <w:rsid w:val="3BB993D2"/>
    <w:rsid w:val="3C4EA001"/>
    <w:rsid w:val="3DC44944"/>
    <w:rsid w:val="3DF1347D"/>
    <w:rsid w:val="3DF8F9CA"/>
    <w:rsid w:val="409B8D1F"/>
    <w:rsid w:val="414454FC"/>
    <w:rsid w:val="41A7B901"/>
    <w:rsid w:val="423817EF"/>
    <w:rsid w:val="426BA136"/>
    <w:rsid w:val="42C98701"/>
    <w:rsid w:val="42E19FDF"/>
    <w:rsid w:val="434FC239"/>
    <w:rsid w:val="4372748A"/>
    <w:rsid w:val="4404AF10"/>
    <w:rsid w:val="447D7040"/>
    <w:rsid w:val="468C54DE"/>
    <w:rsid w:val="47FE9196"/>
    <w:rsid w:val="4891FFD9"/>
    <w:rsid w:val="4938C885"/>
    <w:rsid w:val="4A2A0177"/>
    <w:rsid w:val="4AD498E6"/>
    <w:rsid w:val="4B5E9A89"/>
    <w:rsid w:val="4C706947"/>
    <w:rsid w:val="4D0D9B82"/>
    <w:rsid w:val="4D289969"/>
    <w:rsid w:val="4DBD9676"/>
    <w:rsid w:val="4F181579"/>
    <w:rsid w:val="50B99E6F"/>
    <w:rsid w:val="520C0536"/>
    <w:rsid w:val="52556ED0"/>
    <w:rsid w:val="52910799"/>
    <w:rsid w:val="52A4B038"/>
    <w:rsid w:val="536DD389"/>
    <w:rsid w:val="543322F9"/>
    <w:rsid w:val="54D7FBED"/>
    <w:rsid w:val="550E95CD"/>
    <w:rsid w:val="55DC50FA"/>
    <w:rsid w:val="56AA662E"/>
    <w:rsid w:val="574A38FF"/>
    <w:rsid w:val="5846368F"/>
    <w:rsid w:val="59E206F0"/>
    <w:rsid w:val="5A07AB76"/>
    <w:rsid w:val="5A680623"/>
    <w:rsid w:val="5B4E60AE"/>
    <w:rsid w:val="5BC8D922"/>
    <w:rsid w:val="5BDE7FA3"/>
    <w:rsid w:val="5CEF549B"/>
    <w:rsid w:val="5E2164ED"/>
    <w:rsid w:val="5ECEECFB"/>
    <w:rsid w:val="5FBD354E"/>
    <w:rsid w:val="64525912"/>
    <w:rsid w:val="64F56D59"/>
    <w:rsid w:val="651D965A"/>
    <w:rsid w:val="664120DD"/>
    <w:rsid w:val="6855371C"/>
    <w:rsid w:val="6932030C"/>
    <w:rsid w:val="69F1077D"/>
    <w:rsid w:val="6A5FB113"/>
    <w:rsid w:val="6BFB8174"/>
    <w:rsid w:val="6C44429A"/>
    <w:rsid w:val="6CD236F5"/>
    <w:rsid w:val="6F8BE4AB"/>
    <w:rsid w:val="71350813"/>
    <w:rsid w:val="71EE23AE"/>
    <w:rsid w:val="7252AA1A"/>
    <w:rsid w:val="72C3856D"/>
    <w:rsid w:val="738D3D92"/>
    <w:rsid w:val="75290DF3"/>
    <w:rsid w:val="75A37339"/>
    <w:rsid w:val="75D6A5BD"/>
    <w:rsid w:val="78A3E1E0"/>
    <w:rsid w:val="78BF619D"/>
    <w:rsid w:val="78DB13FB"/>
    <w:rsid w:val="794D18B9"/>
    <w:rsid w:val="79B9850B"/>
    <w:rsid w:val="7ABF5571"/>
    <w:rsid w:val="7AC47722"/>
    <w:rsid w:val="7B49916C"/>
    <w:rsid w:val="7C5A6664"/>
    <w:rsid w:val="7CEA0AE3"/>
    <w:rsid w:val="7EF6328F"/>
    <w:rsid w:val="7F99F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E23AE"/>
  <w15:chartTrackingRefBased/>
  <w15:docId w15:val="{083045A0-D2A8-46AF-B04D-5AB05D4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4D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D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3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22B"/>
  </w:style>
  <w:style w:type="paragraph" w:styleId="Pidipagina">
    <w:name w:val="footer"/>
    <w:basedOn w:val="Normale"/>
    <w:link w:val="PidipaginaCarattere"/>
    <w:uiPriority w:val="99"/>
    <w:unhideWhenUsed/>
    <w:rsid w:val="00A3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22B"/>
  </w:style>
  <w:style w:type="character" w:styleId="Testosegnaposto">
    <w:name w:val="Placeholder Text"/>
    <w:basedOn w:val="Carpredefinitoparagrafo"/>
    <w:uiPriority w:val="99"/>
    <w:semiHidden/>
    <w:rsid w:val="005D5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one.lombardia.it/wps/portal/istituzionale/HP/istituzione/Giunta/sedute-delibere-giunta-regionale/DettaglioDelibere/delibera-3833-legislatura-1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egione.lombardia.it/wps/portal/istituzionale/HP/istituzione/Giunta/sedute-delibere-giunta-regionale/DettaglioDelibere/delibera-3924-legislatura-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886B5-737D-4361-AA97-53BD30932D40}"/>
      </w:docPartPr>
      <w:docPartBody>
        <w:p w:rsidR="00450DF1" w:rsidRDefault="00620DEE">
          <w:r w:rsidRPr="0050478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EE"/>
    <w:rsid w:val="0012252F"/>
    <w:rsid w:val="002C1ADA"/>
    <w:rsid w:val="00450DF1"/>
    <w:rsid w:val="00620DEE"/>
    <w:rsid w:val="008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0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9D4D31BF5D3A4696B7B35E02323C0E" ma:contentTypeVersion="6" ma:contentTypeDescription="Creare un nuovo documento." ma:contentTypeScope="" ma:versionID="1706e4f92e61040ae8ef470e80fec31c">
  <xsd:schema xmlns:xsd="http://www.w3.org/2001/XMLSchema" xmlns:xs="http://www.w3.org/2001/XMLSchema" xmlns:p="http://schemas.microsoft.com/office/2006/metadata/properties" xmlns:ns2="ea5a3467-bf96-4e33-a7e5-486c4aff3a24" xmlns:ns3="c5733b63-201e-4415-868a-8f8d2dd83d7a" targetNamespace="http://schemas.microsoft.com/office/2006/metadata/properties" ma:root="true" ma:fieldsID="7ffad8dd4a3b54a4fd8c0fee45908771" ns2:_="" ns3:_="">
    <xsd:import namespace="ea5a3467-bf96-4e33-a7e5-486c4aff3a24"/>
    <xsd:import namespace="c5733b63-201e-4415-868a-8f8d2dd83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3467-bf96-4e33-a7e5-486c4aff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3b63-201e-4415-868a-8f8d2dd83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C9D1-3CC2-4BDF-8E77-AA218E9E9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6F0E3-50C6-4D86-A8B2-E1120FBCD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012F-91B4-4874-B7D3-47AEA51D9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a3467-bf96-4e33-a7e5-486c4aff3a24"/>
    <ds:schemaRef ds:uri="c5733b63-201e-4415-868a-8f8d2dd8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Pozzetti</dc:creator>
  <cp:keywords/>
  <dc:description/>
  <cp:lastModifiedBy>Matteo Pozzetti</cp:lastModifiedBy>
  <cp:revision>21</cp:revision>
  <cp:lastPrinted>2022-08-05T14:39:00Z</cp:lastPrinted>
  <dcterms:created xsi:type="dcterms:W3CDTF">2022-08-03T15:25:00Z</dcterms:created>
  <dcterms:modified xsi:type="dcterms:W3CDTF">2022-08-05T14:53:00Z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0x010100E59D4D31BF5D3A4696B7B35E02323C0E</vt:lpwstr>
  </property>
</Properties>
</file>